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5EE" w:rsidRDefault="00CA763E" w:rsidP="003E34B3">
      <w:pPr>
        <w:jc w:val="both"/>
        <w:rPr>
          <w:rFonts w:ascii="Verdana" w:hAnsi="Verdana"/>
          <w:sz w:val="2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4377055</wp:posOffset>
            </wp:positionH>
            <wp:positionV relativeFrom="paragraph">
              <wp:posOffset>-11430</wp:posOffset>
            </wp:positionV>
            <wp:extent cx="1268730" cy="1182370"/>
            <wp:effectExtent l="19050" t="0" r="7620" b="0"/>
            <wp:wrapSquare wrapText="right"/>
            <wp:docPr id="26" name="Immagine 1" descr="http://www.lucasani.it/wp-content/uploads/2008/08/confturismo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http://www.lucasani.it/wp-content/uploads/2008/08/confturismo-11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18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-11430</wp:posOffset>
            </wp:positionV>
            <wp:extent cx="2400300" cy="1065530"/>
            <wp:effectExtent l="19050" t="0" r="0" b="0"/>
            <wp:wrapTopAndBottom/>
            <wp:docPr id="2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02C3">
        <w:rPr>
          <w:rFonts w:ascii="Verdana" w:hAnsi="Verdana"/>
          <w:sz w:val="22"/>
        </w:rPr>
        <w:t xml:space="preserve"> </w:t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</w:p>
    <w:p w:rsidR="00181B14" w:rsidRDefault="00181B14" w:rsidP="003E34B3">
      <w:pPr>
        <w:jc w:val="both"/>
        <w:rPr>
          <w:rFonts w:ascii="Verdana" w:hAnsi="Verdana"/>
          <w:sz w:val="20"/>
        </w:rPr>
      </w:pPr>
    </w:p>
    <w:p w:rsidR="0001739D" w:rsidRDefault="0001739D" w:rsidP="003E34B3">
      <w:pPr>
        <w:jc w:val="both"/>
        <w:rPr>
          <w:rFonts w:ascii="Verdana" w:hAnsi="Verdana"/>
          <w:sz w:val="20"/>
        </w:rPr>
      </w:pPr>
    </w:p>
    <w:p w:rsidR="002F589D" w:rsidRPr="001D79DE" w:rsidRDefault="002F589D" w:rsidP="003E34B3">
      <w:pPr>
        <w:jc w:val="both"/>
        <w:rPr>
          <w:rFonts w:ascii="Verdana" w:hAnsi="Verdana"/>
          <w:sz w:val="20"/>
        </w:rPr>
      </w:pPr>
    </w:p>
    <w:p w:rsidR="00B4737E" w:rsidRPr="00052C47" w:rsidRDefault="005B10E9" w:rsidP="00583760">
      <w:pPr>
        <w:jc w:val="both"/>
        <w:rPr>
          <w:rFonts w:ascii="Verdana" w:eastAsia="Calibri" w:hAnsi="Verdana" w:cs="Arial"/>
          <w:sz w:val="22"/>
          <w:szCs w:val="22"/>
          <w:lang w:eastAsia="en-US"/>
        </w:rPr>
      </w:pPr>
      <w:r w:rsidRPr="001D79DE">
        <w:rPr>
          <w:rFonts w:ascii="Verdana" w:hAnsi="Verdana"/>
          <w:sz w:val="20"/>
        </w:rPr>
        <w:tab/>
      </w:r>
      <w:r w:rsidR="00F41334">
        <w:rPr>
          <w:rFonts w:ascii="Verdana" w:hAnsi="Verdana"/>
          <w:sz w:val="20"/>
        </w:rPr>
        <w:tab/>
      </w:r>
      <w:r w:rsidR="00F41334">
        <w:rPr>
          <w:rFonts w:ascii="Verdana" w:hAnsi="Verdana"/>
          <w:sz w:val="20"/>
        </w:rPr>
        <w:tab/>
      </w:r>
      <w:r w:rsidR="00F41334">
        <w:rPr>
          <w:rFonts w:ascii="Verdana" w:hAnsi="Verdana"/>
          <w:sz w:val="20"/>
        </w:rPr>
        <w:tab/>
      </w:r>
      <w:r w:rsidR="00F41334">
        <w:rPr>
          <w:rFonts w:ascii="Verdana" w:hAnsi="Verdana"/>
          <w:sz w:val="20"/>
        </w:rPr>
        <w:tab/>
      </w:r>
      <w:r w:rsidR="00F41334">
        <w:rPr>
          <w:rFonts w:ascii="Verdana" w:hAnsi="Verdana"/>
          <w:sz w:val="20"/>
        </w:rPr>
        <w:tab/>
      </w:r>
      <w:r w:rsidR="00F41334">
        <w:rPr>
          <w:rFonts w:ascii="Verdana" w:hAnsi="Verdana"/>
          <w:sz w:val="20"/>
        </w:rPr>
        <w:tab/>
      </w:r>
      <w:r w:rsidR="00F41334">
        <w:rPr>
          <w:rFonts w:ascii="Verdana" w:hAnsi="Verdana"/>
          <w:sz w:val="20"/>
        </w:rPr>
        <w:tab/>
      </w:r>
      <w:r w:rsidR="00F41334">
        <w:rPr>
          <w:rFonts w:ascii="Verdana" w:hAnsi="Verdana"/>
          <w:sz w:val="20"/>
        </w:rPr>
        <w:tab/>
      </w:r>
      <w:r w:rsidR="00F41334">
        <w:rPr>
          <w:rFonts w:ascii="Verdana" w:hAnsi="Verdana"/>
          <w:sz w:val="20"/>
        </w:rPr>
        <w:tab/>
      </w:r>
    </w:p>
    <w:p w:rsidR="00F41334" w:rsidRDefault="00F41334" w:rsidP="002347B6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2347B6" w:rsidRPr="002347B6" w:rsidRDefault="002347B6" w:rsidP="002347B6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  <w:r w:rsidRPr="002347B6">
        <w:rPr>
          <w:rFonts w:ascii="Verdana" w:eastAsia="Calibri" w:hAnsi="Verdana" w:cs="Arial"/>
          <w:sz w:val="22"/>
          <w:szCs w:val="22"/>
          <w:lang w:eastAsia="en-US"/>
        </w:rPr>
        <w:t>È indubbio che le paure nate nell’ultimo periodo a causa dei tragici eventi e la performance economica non esaltante del Paese abbiano avuto un impatto negativo, ma nonostante ciò si denota una voglia maggiore a partire per gli italiani.</w:t>
      </w:r>
    </w:p>
    <w:p w:rsidR="00E77705" w:rsidRPr="00052C47" w:rsidRDefault="002347B6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  <w:r w:rsidRPr="002347B6">
        <w:rPr>
          <w:rFonts w:ascii="Verdana" w:eastAsia="Calibri" w:hAnsi="Verdana" w:cs="Arial"/>
          <w:sz w:val="22"/>
          <w:szCs w:val="22"/>
          <w:lang w:eastAsia="en-US"/>
        </w:rPr>
        <w:t>Nel complesso</w:t>
      </w:r>
      <w:r>
        <w:rPr>
          <w:rFonts w:ascii="Verdana" w:eastAsia="Calibri" w:hAnsi="Verdana" w:cs="Arial"/>
          <w:sz w:val="22"/>
          <w:szCs w:val="22"/>
          <w:lang w:eastAsia="en-US"/>
        </w:rPr>
        <w:t>, infatti,</w:t>
      </w:r>
      <w:r w:rsidRPr="002347B6">
        <w:rPr>
          <w:rFonts w:ascii="Verdana" w:eastAsia="Calibri" w:hAnsi="Verdana" w:cs="Arial"/>
          <w:sz w:val="22"/>
          <w:szCs w:val="22"/>
          <w:lang w:eastAsia="en-US"/>
        </w:rPr>
        <w:t xml:space="preserve"> la propensione degli italiani a viaggiare è in leggero aumento con un valore più che sufficiente</w:t>
      </w:r>
      <w:r>
        <w:rPr>
          <w:rFonts w:ascii="Verdana" w:eastAsia="Calibri" w:hAnsi="Verdana" w:cs="Arial"/>
          <w:sz w:val="22"/>
          <w:szCs w:val="22"/>
          <w:lang w:eastAsia="en-US"/>
        </w:rPr>
        <w:t>:</w:t>
      </w:r>
      <w:r w:rsidRPr="002347B6">
        <w:rPr>
          <w:rFonts w:ascii="Verdana" w:eastAsia="Calibri" w:hAnsi="Verdana" w:cs="Arial"/>
          <w:sz w:val="22"/>
          <w:szCs w:val="22"/>
          <w:lang w:eastAsia="en-US"/>
        </w:rPr>
        <w:t xml:space="preserve"> </w:t>
      </w:r>
      <w:r w:rsidR="008E1CBC" w:rsidRPr="00052C47">
        <w:rPr>
          <w:rFonts w:ascii="Verdana" w:eastAsia="Calibri" w:hAnsi="Verdana" w:cs="Arial"/>
          <w:sz w:val="22"/>
          <w:szCs w:val="22"/>
          <w:lang w:eastAsia="en-US"/>
        </w:rPr>
        <w:t xml:space="preserve">rispetto alla rilevazione di </w:t>
      </w:r>
      <w:r w:rsidR="00980133">
        <w:rPr>
          <w:rFonts w:ascii="Verdana" w:eastAsia="Calibri" w:hAnsi="Verdana" w:cs="Arial"/>
          <w:sz w:val="22"/>
          <w:szCs w:val="22"/>
          <w:lang w:eastAsia="en-US"/>
        </w:rPr>
        <w:t>giugno</w:t>
      </w:r>
      <w:r w:rsidR="00EB0FD9" w:rsidRPr="00052C47">
        <w:rPr>
          <w:rFonts w:ascii="Verdana" w:eastAsia="Calibri" w:hAnsi="Verdana" w:cs="Arial"/>
          <w:sz w:val="22"/>
          <w:szCs w:val="22"/>
          <w:lang w:eastAsia="en-US"/>
        </w:rPr>
        <w:t>,</w:t>
      </w:r>
      <w:r w:rsidR="008E1CBC" w:rsidRPr="00052C47">
        <w:rPr>
          <w:rFonts w:ascii="Verdana" w:eastAsia="Calibri" w:hAnsi="Verdana" w:cs="Arial"/>
          <w:sz w:val="22"/>
          <w:szCs w:val="22"/>
          <w:lang w:eastAsia="en-US"/>
        </w:rPr>
        <w:t xml:space="preserve"> </w:t>
      </w:r>
      <w:r>
        <w:rPr>
          <w:rFonts w:ascii="Verdana" w:eastAsia="Calibri" w:hAnsi="Verdana" w:cs="Arial"/>
          <w:sz w:val="22"/>
          <w:szCs w:val="22"/>
          <w:lang w:eastAsia="en-US"/>
        </w:rPr>
        <w:t xml:space="preserve">l’indice che misura </w:t>
      </w:r>
      <w:r w:rsidR="008E1CBC" w:rsidRPr="00052C47">
        <w:rPr>
          <w:rFonts w:ascii="Verdana" w:eastAsia="Calibri" w:hAnsi="Verdana" w:cs="Arial"/>
          <w:sz w:val="22"/>
          <w:szCs w:val="22"/>
          <w:lang w:eastAsia="en-US"/>
        </w:rPr>
        <w:t>la propens</w:t>
      </w:r>
      <w:r w:rsidR="00E77705" w:rsidRPr="00052C47">
        <w:rPr>
          <w:rFonts w:ascii="Verdana" w:eastAsia="Calibri" w:hAnsi="Verdana" w:cs="Arial"/>
          <w:sz w:val="22"/>
          <w:szCs w:val="22"/>
          <w:lang w:eastAsia="en-US"/>
        </w:rPr>
        <w:t xml:space="preserve">ione degli italiani al viaggio, risultato di un algoritmo che combina le risposte date ad una serie di domande sulle abitudini e sulle previsioni di viaggio, si attesta a </w:t>
      </w:r>
      <w:r w:rsidR="00980133">
        <w:rPr>
          <w:rFonts w:ascii="Verdana" w:eastAsia="Calibri" w:hAnsi="Verdana" w:cs="Arial"/>
          <w:sz w:val="22"/>
          <w:szCs w:val="22"/>
          <w:lang w:eastAsia="en-US"/>
        </w:rPr>
        <w:t>lugli</w:t>
      </w:r>
      <w:r w:rsidR="00E77705" w:rsidRPr="00052C47">
        <w:rPr>
          <w:rFonts w:ascii="Verdana" w:eastAsia="Calibri" w:hAnsi="Verdana" w:cs="Arial"/>
          <w:sz w:val="22"/>
          <w:szCs w:val="22"/>
          <w:lang w:eastAsia="en-US"/>
        </w:rPr>
        <w:t>o a 5</w:t>
      </w:r>
      <w:r w:rsidR="00980133">
        <w:rPr>
          <w:rFonts w:ascii="Verdana" w:eastAsia="Calibri" w:hAnsi="Verdana" w:cs="Arial"/>
          <w:sz w:val="22"/>
          <w:szCs w:val="22"/>
          <w:lang w:eastAsia="en-US"/>
        </w:rPr>
        <w:t>9</w:t>
      </w:r>
      <w:r w:rsidR="00E77705" w:rsidRPr="00052C47">
        <w:rPr>
          <w:rFonts w:ascii="Verdana" w:eastAsia="Calibri" w:hAnsi="Verdana" w:cs="Arial"/>
          <w:sz w:val="22"/>
          <w:szCs w:val="22"/>
          <w:lang w:eastAsia="en-US"/>
        </w:rPr>
        <w:t xml:space="preserve">, in crescita di </w:t>
      </w:r>
      <w:r w:rsidR="00980133">
        <w:rPr>
          <w:rFonts w:ascii="Verdana" w:eastAsia="Calibri" w:hAnsi="Verdana" w:cs="Arial"/>
          <w:sz w:val="22"/>
          <w:szCs w:val="22"/>
          <w:lang w:eastAsia="en-US"/>
        </w:rPr>
        <w:t xml:space="preserve">due punti </w:t>
      </w:r>
      <w:r w:rsidR="00E77705" w:rsidRPr="00052C47">
        <w:rPr>
          <w:rFonts w:ascii="Verdana" w:eastAsia="Calibri" w:hAnsi="Verdana" w:cs="Arial"/>
          <w:sz w:val="22"/>
          <w:szCs w:val="22"/>
          <w:lang w:eastAsia="en-US"/>
        </w:rPr>
        <w:t>rispetto al mese precedente, e continua ad essere sensibilmente più elevato</w:t>
      </w:r>
      <w:r w:rsidR="00EB0FD9" w:rsidRPr="00052C47">
        <w:rPr>
          <w:rFonts w:ascii="Verdana" w:eastAsia="Calibri" w:hAnsi="Verdana" w:cs="Arial"/>
          <w:sz w:val="22"/>
          <w:szCs w:val="22"/>
          <w:lang w:eastAsia="en-US"/>
        </w:rPr>
        <w:t xml:space="preserve"> tra i più giovani (18-34 anni)</w:t>
      </w:r>
      <w:r w:rsidR="00803082">
        <w:rPr>
          <w:rFonts w:ascii="Verdana" w:eastAsia="Calibri" w:hAnsi="Verdana" w:cs="Arial"/>
          <w:sz w:val="22"/>
          <w:szCs w:val="22"/>
          <w:lang w:eastAsia="en-US"/>
        </w:rPr>
        <w:t xml:space="preserve"> e</w:t>
      </w:r>
      <w:r w:rsidR="00D2527F" w:rsidRPr="00052C47">
        <w:rPr>
          <w:rFonts w:ascii="Verdana" w:eastAsia="Calibri" w:hAnsi="Verdana" w:cs="Arial"/>
          <w:sz w:val="22"/>
          <w:szCs w:val="22"/>
          <w:lang w:eastAsia="en-US"/>
        </w:rPr>
        <w:t xml:space="preserve"> </w:t>
      </w:r>
      <w:r w:rsidR="00E77705" w:rsidRPr="00052C47">
        <w:rPr>
          <w:rFonts w:ascii="Verdana" w:eastAsia="Calibri" w:hAnsi="Verdana" w:cs="Arial"/>
          <w:sz w:val="22"/>
          <w:szCs w:val="22"/>
          <w:lang w:eastAsia="en-US"/>
        </w:rPr>
        <w:t>tra chi vive nei grandi centri</w:t>
      </w:r>
      <w:r w:rsidR="00D2527F" w:rsidRPr="00052C47">
        <w:rPr>
          <w:rFonts w:ascii="Verdana" w:eastAsia="Calibri" w:hAnsi="Verdana" w:cs="Arial"/>
          <w:sz w:val="22"/>
          <w:szCs w:val="22"/>
          <w:lang w:eastAsia="en-US"/>
        </w:rPr>
        <w:t xml:space="preserve"> e al </w:t>
      </w:r>
      <w:r w:rsidR="00E77705" w:rsidRPr="00052C47">
        <w:rPr>
          <w:rFonts w:ascii="Verdana" w:eastAsia="Calibri" w:hAnsi="Verdana" w:cs="Arial"/>
          <w:sz w:val="22"/>
          <w:szCs w:val="22"/>
          <w:lang w:eastAsia="en-US"/>
        </w:rPr>
        <w:t>Nord.</w:t>
      </w:r>
      <w:r w:rsidR="00F41334">
        <w:rPr>
          <w:rFonts w:ascii="Verdana" w:eastAsia="Calibri" w:hAnsi="Verdana" w:cs="Arial"/>
          <w:sz w:val="22"/>
          <w:szCs w:val="22"/>
          <w:lang w:eastAsia="en-US"/>
        </w:rPr>
        <w:t xml:space="preserve"> L’indice è cresciuto anche nel trimestre (da 56 a 59) mostrando una tendenza positiva.</w:t>
      </w:r>
    </w:p>
    <w:p w:rsidR="00001D3D" w:rsidRDefault="00E61DED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  <w:r>
        <w:rPr>
          <w:rFonts w:ascii="Verdana" w:eastAsia="Calibri" w:hAnsi="Verdana" w:cs="Arial"/>
          <w:sz w:val="22"/>
          <w:szCs w:val="22"/>
          <w:lang w:eastAsia="en-US"/>
        </w:rPr>
        <w:t xml:space="preserve">I tragici avvenimenti dell’abbattimento dell’aereo della Malaysia Airlines in Ucraina e la recente chiusura </w:t>
      </w:r>
      <w:r w:rsidR="00970C1A">
        <w:rPr>
          <w:rFonts w:ascii="Verdana" w:eastAsia="Calibri" w:hAnsi="Verdana" w:cs="Arial"/>
          <w:sz w:val="22"/>
          <w:szCs w:val="22"/>
          <w:lang w:eastAsia="en-US"/>
        </w:rPr>
        <w:t xml:space="preserve">temporanea </w:t>
      </w:r>
      <w:r>
        <w:rPr>
          <w:rFonts w:ascii="Verdana" w:eastAsia="Calibri" w:hAnsi="Verdana" w:cs="Arial"/>
          <w:sz w:val="22"/>
          <w:szCs w:val="22"/>
          <w:lang w:eastAsia="en-US"/>
        </w:rPr>
        <w:t xml:space="preserve">dello scalo di Tel Aviv in Israele hanno portato ad un aumento della paura degli italiani </w:t>
      </w:r>
      <w:r w:rsidR="00803082">
        <w:rPr>
          <w:rFonts w:ascii="Verdana" w:eastAsia="Calibri" w:hAnsi="Verdana" w:cs="Arial"/>
          <w:sz w:val="22"/>
          <w:szCs w:val="22"/>
          <w:lang w:eastAsia="en-US"/>
        </w:rPr>
        <w:t>a</w:t>
      </w:r>
      <w:r>
        <w:rPr>
          <w:rFonts w:ascii="Verdana" w:eastAsia="Calibri" w:hAnsi="Verdana" w:cs="Arial"/>
          <w:sz w:val="22"/>
          <w:szCs w:val="22"/>
          <w:lang w:eastAsia="en-US"/>
        </w:rPr>
        <w:t xml:space="preserve"> viaggiare</w:t>
      </w:r>
      <w:r w:rsidR="00803082">
        <w:rPr>
          <w:rFonts w:ascii="Verdana" w:eastAsia="Calibri" w:hAnsi="Verdana" w:cs="Arial"/>
          <w:sz w:val="22"/>
          <w:szCs w:val="22"/>
          <w:lang w:eastAsia="en-US"/>
        </w:rPr>
        <w:t xml:space="preserve"> in aereo</w:t>
      </w:r>
      <w:r>
        <w:rPr>
          <w:rFonts w:ascii="Verdana" w:eastAsia="Calibri" w:hAnsi="Verdana" w:cs="Arial"/>
          <w:sz w:val="22"/>
          <w:szCs w:val="22"/>
          <w:lang w:eastAsia="en-US"/>
        </w:rPr>
        <w:t>.</w:t>
      </w:r>
    </w:p>
    <w:p w:rsidR="00E61DED" w:rsidRDefault="00E61DED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  <w:r>
        <w:rPr>
          <w:rFonts w:ascii="Verdana" w:eastAsia="Calibri" w:hAnsi="Verdana" w:cs="Arial"/>
          <w:sz w:val="22"/>
          <w:szCs w:val="22"/>
          <w:lang w:eastAsia="en-US"/>
        </w:rPr>
        <w:t>Si ricorda che Tel Aviv</w:t>
      </w:r>
      <w:r w:rsidR="00970C1A">
        <w:rPr>
          <w:rFonts w:ascii="Verdana" w:eastAsia="Calibri" w:hAnsi="Verdana" w:cs="Arial"/>
          <w:sz w:val="22"/>
          <w:szCs w:val="22"/>
          <w:lang w:eastAsia="en-US"/>
        </w:rPr>
        <w:t>, dopo New York, è la destinazione verso la quale parte il maggiore numero di passeggeri dallo scalo italiano di Fiumicino</w:t>
      </w:r>
      <w:r>
        <w:rPr>
          <w:rFonts w:ascii="Verdana" w:eastAsia="Calibri" w:hAnsi="Verdana" w:cs="Arial"/>
          <w:sz w:val="22"/>
          <w:szCs w:val="22"/>
          <w:lang w:eastAsia="en-US"/>
        </w:rPr>
        <w:t>, con quasi 600 mila passeggeri nel corso del 2013.</w:t>
      </w:r>
    </w:p>
    <w:p w:rsidR="00E61DED" w:rsidRPr="00052C47" w:rsidRDefault="00E61DED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  <w:r>
        <w:rPr>
          <w:rFonts w:ascii="Verdana" w:eastAsia="Calibri" w:hAnsi="Verdana" w:cs="Arial"/>
          <w:sz w:val="22"/>
          <w:szCs w:val="22"/>
          <w:lang w:eastAsia="en-US"/>
        </w:rPr>
        <w:t>Questa paura tuttavia non si è ripercossa direttamente sulla propens</w:t>
      </w:r>
      <w:r w:rsidR="00586D4A">
        <w:rPr>
          <w:rFonts w:ascii="Verdana" w:eastAsia="Calibri" w:hAnsi="Verdana" w:cs="Arial"/>
          <w:sz w:val="22"/>
          <w:szCs w:val="22"/>
          <w:lang w:eastAsia="en-US"/>
        </w:rPr>
        <w:t>i</w:t>
      </w:r>
      <w:r>
        <w:rPr>
          <w:rFonts w:ascii="Verdana" w:eastAsia="Calibri" w:hAnsi="Verdana" w:cs="Arial"/>
          <w:sz w:val="22"/>
          <w:szCs w:val="22"/>
          <w:lang w:eastAsia="en-US"/>
        </w:rPr>
        <w:t>o</w:t>
      </w:r>
      <w:r w:rsidR="00586D4A">
        <w:rPr>
          <w:rFonts w:ascii="Verdana" w:eastAsia="Calibri" w:hAnsi="Verdana" w:cs="Arial"/>
          <w:sz w:val="22"/>
          <w:szCs w:val="22"/>
          <w:lang w:eastAsia="en-US"/>
        </w:rPr>
        <w:t>ne</w:t>
      </w:r>
      <w:r w:rsidR="00970C1A">
        <w:rPr>
          <w:rFonts w:ascii="Verdana" w:eastAsia="Calibri" w:hAnsi="Verdana" w:cs="Arial"/>
          <w:sz w:val="22"/>
          <w:szCs w:val="22"/>
          <w:lang w:eastAsia="en-US"/>
        </w:rPr>
        <w:t xml:space="preserve"> al viaggio degli italiani, che invece sale comunque.</w:t>
      </w:r>
    </w:p>
    <w:p w:rsidR="008E1CBC" w:rsidRPr="00E61DED" w:rsidRDefault="00E61DED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  <w:r>
        <w:rPr>
          <w:rFonts w:ascii="Verdana" w:eastAsia="Calibri" w:hAnsi="Verdana" w:cs="Arial"/>
          <w:sz w:val="22"/>
          <w:szCs w:val="22"/>
          <w:lang w:eastAsia="en-US"/>
        </w:rPr>
        <w:t xml:space="preserve">La paura </w:t>
      </w:r>
      <w:r w:rsidR="00970C1A">
        <w:rPr>
          <w:rFonts w:ascii="Verdana" w:eastAsia="Calibri" w:hAnsi="Verdana" w:cs="Arial"/>
          <w:sz w:val="22"/>
          <w:szCs w:val="22"/>
          <w:lang w:eastAsia="en-US"/>
        </w:rPr>
        <w:t>di viaggiare in aereo</w:t>
      </w:r>
      <w:r>
        <w:rPr>
          <w:rFonts w:ascii="Verdana" w:eastAsia="Calibri" w:hAnsi="Verdana" w:cs="Arial"/>
          <w:sz w:val="22"/>
          <w:szCs w:val="22"/>
          <w:lang w:eastAsia="en-US"/>
        </w:rPr>
        <w:t xml:space="preserve"> ha tuttavia avuto una conseguenza. Più italiani preferiscono fare le loro vacanze in Italia, ben il 79</w:t>
      </w:r>
      <w:r w:rsidR="00EF5958">
        <w:rPr>
          <w:rFonts w:ascii="Verdana" w:eastAsia="Calibri" w:hAnsi="Verdana" w:cs="Arial"/>
          <w:sz w:val="22"/>
          <w:szCs w:val="22"/>
          <w:lang w:eastAsia="en-US"/>
        </w:rPr>
        <w:t>%</w:t>
      </w:r>
      <w:r>
        <w:rPr>
          <w:rFonts w:ascii="Verdana" w:eastAsia="Calibri" w:hAnsi="Verdana" w:cs="Arial"/>
          <w:sz w:val="22"/>
          <w:szCs w:val="22"/>
          <w:lang w:eastAsia="en-US"/>
        </w:rPr>
        <w:t xml:space="preserve"> nei prossimi tre mesi, rispetto al 76</w:t>
      </w:r>
      <w:r w:rsidR="00EF5958">
        <w:rPr>
          <w:rFonts w:ascii="Verdana" w:eastAsia="Calibri" w:hAnsi="Verdana" w:cs="Arial"/>
          <w:sz w:val="22"/>
          <w:szCs w:val="22"/>
          <w:lang w:eastAsia="en-US"/>
        </w:rPr>
        <w:t>%</w:t>
      </w:r>
      <w:r>
        <w:rPr>
          <w:rFonts w:ascii="Verdana" w:eastAsia="Calibri" w:hAnsi="Verdana" w:cs="Arial"/>
          <w:sz w:val="22"/>
          <w:szCs w:val="22"/>
          <w:lang w:eastAsia="en-US"/>
        </w:rPr>
        <w:t xml:space="preserve"> registrato solo un mese prima.</w:t>
      </w:r>
    </w:p>
    <w:p w:rsidR="005116AB" w:rsidRPr="00052C47" w:rsidRDefault="005116AB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4A1BC5" w:rsidRPr="00052C47" w:rsidRDefault="004A1BC5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E77705" w:rsidRPr="00052C47" w:rsidRDefault="00E61DED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  <w:r w:rsidRPr="00E61DED">
        <w:rPr>
          <w:rFonts w:ascii="Verdana" w:eastAsia="Calibri" w:hAnsi="Verdana" w:cs="Arial"/>
          <w:sz w:val="22"/>
          <w:szCs w:val="22"/>
          <w:lang w:eastAsia="en-US"/>
        </w:rPr>
        <w:object w:dxaOrig="7202" w:dyaOrig="5398">
          <v:shape id="_x0000_i1026" type="#_x0000_t75" style="width:5in;height:270pt" o:ole="">
            <v:imagedata r:id="rId12" o:title=""/>
          </v:shape>
          <o:OLEObject Type="Embed" ProgID="PowerPoint.Slide.12" ShapeID="_x0000_i1026" DrawAspect="Content" ObjectID="_1468927826" r:id="rId13"/>
        </w:object>
      </w:r>
    </w:p>
    <w:p w:rsidR="00E77705" w:rsidRPr="00EF5958" w:rsidRDefault="00E77705" w:rsidP="00D2527F">
      <w:pPr>
        <w:ind w:right="281"/>
        <w:jc w:val="both"/>
        <w:rPr>
          <w:rFonts w:ascii="Verdana" w:eastAsia="Calibri" w:hAnsi="Verdana" w:cs="Arial"/>
          <w:i/>
          <w:sz w:val="20"/>
          <w:lang w:eastAsia="en-US"/>
        </w:rPr>
      </w:pPr>
      <w:r w:rsidRPr="00EF5958">
        <w:rPr>
          <w:rFonts w:ascii="Verdana" w:eastAsia="Calibri" w:hAnsi="Verdana" w:cs="Arial"/>
          <w:i/>
          <w:sz w:val="20"/>
          <w:lang w:eastAsia="en-US"/>
        </w:rPr>
        <w:t>Fonte: Confturismo-Confcommercio e Istituto Piepoli</w:t>
      </w:r>
    </w:p>
    <w:p w:rsidR="00E77705" w:rsidRPr="00052C47" w:rsidRDefault="00E77705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D2527F" w:rsidRDefault="00D2527F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01739D" w:rsidRDefault="00E61DED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  <w:r>
        <w:rPr>
          <w:rFonts w:ascii="Verdana" w:eastAsia="Calibri" w:hAnsi="Verdana" w:cs="Arial"/>
          <w:sz w:val="22"/>
          <w:szCs w:val="22"/>
          <w:lang w:eastAsia="en-US"/>
        </w:rPr>
        <w:t>Soprattutto la clientela più matura preferisce restare in Italia</w:t>
      </w:r>
      <w:r w:rsidR="00586D4A">
        <w:rPr>
          <w:rFonts w:ascii="Verdana" w:eastAsia="Calibri" w:hAnsi="Verdana" w:cs="Arial"/>
          <w:sz w:val="22"/>
          <w:szCs w:val="22"/>
          <w:lang w:eastAsia="en-US"/>
        </w:rPr>
        <w:t xml:space="preserve"> (l’86</w:t>
      </w:r>
      <w:r w:rsidR="00EF5958">
        <w:rPr>
          <w:rFonts w:ascii="Verdana" w:eastAsia="Calibri" w:hAnsi="Verdana" w:cs="Arial"/>
          <w:sz w:val="22"/>
          <w:szCs w:val="22"/>
          <w:lang w:eastAsia="en-US"/>
        </w:rPr>
        <w:t>%</w:t>
      </w:r>
      <w:r w:rsidR="00586D4A">
        <w:rPr>
          <w:rFonts w:ascii="Verdana" w:eastAsia="Calibri" w:hAnsi="Verdana" w:cs="Arial"/>
          <w:sz w:val="22"/>
          <w:szCs w:val="22"/>
          <w:lang w:eastAsia="en-US"/>
        </w:rPr>
        <w:t xml:space="preserve"> per chi ha più di 55 anni d’età)</w:t>
      </w:r>
      <w:r w:rsidR="00970C1A">
        <w:rPr>
          <w:rFonts w:ascii="Verdana" w:eastAsia="Calibri" w:hAnsi="Verdana" w:cs="Arial"/>
          <w:sz w:val="22"/>
          <w:szCs w:val="22"/>
          <w:lang w:eastAsia="en-US"/>
        </w:rPr>
        <w:t>, mostrando una</w:t>
      </w:r>
      <w:r>
        <w:rPr>
          <w:rFonts w:ascii="Verdana" w:eastAsia="Calibri" w:hAnsi="Verdana" w:cs="Arial"/>
          <w:sz w:val="22"/>
          <w:szCs w:val="22"/>
          <w:lang w:eastAsia="en-US"/>
        </w:rPr>
        <w:t xml:space="preserve"> propensione maggiore alle destinazioni di corto raggio.</w:t>
      </w:r>
    </w:p>
    <w:p w:rsidR="00970C1A" w:rsidRDefault="00970C1A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E61DED" w:rsidRDefault="00E61DED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  <w:r>
        <w:rPr>
          <w:rFonts w:ascii="Verdana" w:eastAsia="Calibri" w:hAnsi="Verdana" w:cs="Arial"/>
          <w:sz w:val="22"/>
          <w:szCs w:val="22"/>
          <w:lang w:eastAsia="en-US"/>
        </w:rPr>
        <w:t>In generale per i prossimi tre mesi, sale la Toscana tra le destinazioni preferite, mentre la Croazia rientra stabilmente nella top five delle destinazioni europee.</w:t>
      </w:r>
    </w:p>
    <w:p w:rsidR="00E61DED" w:rsidRDefault="00E61DED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  <w:r>
        <w:rPr>
          <w:rFonts w:ascii="Verdana" w:eastAsia="Calibri" w:hAnsi="Verdana" w:cs="Arial"/>
          <w:sz w:val="22"/>
          <w:szCs w:val="22"/>
          <w:lang w:eastAsia="en-US"/>
        </w:rPr>
        <w:t xml:space="preserve">A livello </w:t>
      </w:r>
      <w:r w:rsidR="00A509A6">
        <w:rPr>
          <w:rFonts w:ascii="Verdana" w:eastAsia="Calibri" w:hAnsi="Verdana" w:cs="Arial"/>
          <w:sz w:val="22"/>
          <w:szCs w:val="22"/>
          <w:lang w:eastAsia="en-US"/>
        </w:rPr>
        <w:t xml:space="preserve">di destinazioni preferite extra-europee si continuano a comportare bene le </w:t>
      </w:r>
      <w:r w:rsidR="00970C1A">
        <w:rPr>
          <w:rFonts w:ascii="Verdana" w:eastAsia="Calibri" w:hAnsi="Verdana" w:cs="Arial"/>
          <w:sz w:val="22"/>
          <w:szCs w:val="22"/>
          <w:lang w:eastAsia="en-US"/>
        </w:rPr>
        <w:t>mete</w:t>
      </w:r>
      <w:r w:rsidR="00A509A6">
        <w:rPr>
          <w:rFonts w:ascii="Verdana" w:eastAsia="Calibri" w:hAnsi="Verdana" w:cs="Arial"/>
          <w:sz w:val="22"/>
          <w:szCs w:val="22"/>
          <w:lang w:eastAsia="en-US"/>
        </w:rPr>
        <w:t xml:space="preserve"> del Nord Africa, nonostante le recenti tensioni e la Turchia che rimane una delle destinazioni preferite degli italiani che si recano all’estero.</w:t>
      </w:r>
    </w:p>
    <w:p w:rsidR="00C35A08" w:rsidRDefault="00C35A08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C35A08" w:rsidRDefault="00C35A08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  <w:r>
        <w:rPr>
          <w:rFonts w:ascii="Verdana" w:eastAsia="Calibri" w:hAnsi="Verdana" w:cs="Arial"/>
          <w:sz w:val="22"/>
          <w:szCs w:val="22"/>
          <w:lang w:eastAsia="en-US"/>
        </w:rPr>
        <w:t>La paura di prendere l’aereo è tuttavia aumentata e non è dunque un caso che gli italiani preferiscano sempre di più restare nel Bel paese.</w:t>
      </w:r>
    </w:p>
    <w:p w:rsidR="00C35A08" w:rsidRDefault="00C35A08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  <w:r>
        <w:rPr>
          <w:rFonts w:ascii="Verdana" w:eastAsia="Calibri" w:hAnsi="Verdana" w:cs="Arial"/>
          <w:sz w:val="22"/>
          <w:szCs w:val="22"/>
          <w:lang w:eastAsia="en-US"/>
        </w:rPr>
        <w:t>Vi è un aumento netto del 16</w:t>
      </w:r>
      <w:r w:rsidR="00EF5958">
        <w:rPr>
          <w:rFonts w:ascii="Verdana" w:eastAsia="Calibri" w:hAnsi="Verdana" w:cs="Arial"/>
          <w:sz w:val="22"/>
          <w:szCs w:val="22"/>
          <w:lang w:eastAsia="en-US"/>
        </w:rPr>
        <w:t>%</w:t>
      </w:r>
      <w:r>
        <w:rPr>
          <w:rFonts w:ascii="Verdana" w:eastAsia="Calibri" w:hAnsi="Verdana" w:cs="Arial"/>
          <w:sz w:val="22"/>
          <w:szCs w:val="22"/>
          <w:lang w:eastAsia="en-US"/>
        </w:rPr>
        <w:t xml:space="preserve"> degli italiani che </w:t>
      </w:r>
      <w:r w:rsidR="00970C1A">
        <w:rPr>
          <w:rFonts w:ascii="Verdana" w:eastAsia="Calibri" w:hAnsi="Verdana" w:cs="Arial"/>
          <w:sz w:val="22"/>
          <w:szCs w:val="22"/>
          <w:lang w:eastAsia="en-US"/>
        </w:rPr>
        <w:t xml:space="preserve">preferiscono non viaggiare in aereo per via dei </w:t>
      </w:r>
      <w:r>
        <w:rPr>
          <w:rFonts w:ascii="Verdana" w:eastAsia="Calibri" w:hAnsi="Verdana" w:cs="Arial"/>
          <w:sz w:val="22"/>
          <w:szCs w:val="22"/>
          <w:lang w:eastAsia="en-US"/>
        </w:rPr>
        <w:t>recenti tragici eventi.</w:t>
      </w:r>
    </w:p>
    <w:p w:rsidR="00C35A08" w:rsidRDefault="00C35A08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F41334" w:rsidRDefault="00F41334" w:rsidP="00C35A08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F41334" w:rsidRDefault="00F41334" w:rsidP="00C35A08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C35A08" w:rsidRDefault="00C35A08" w:rsidP="00C35A08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  <w:r w:rsidRPr="00C35A08">
        <w:rPr>
          <w:rFonts w:ascii="Verdana" w:eastAsia="Calibri" w:hAnsi="Verdana" w:cs="Arial"/>
          <w:sz w:val="22"/>
          <w:szCs w:val="22"/>
          <w:lang w:eastAsia="en-US"/>
        </w:rPr>
        <w:object w:dxaOrig="7202" w:dyaOrig="5398">
          <v:shape id="_x0000_i1027" type="#_x0000_t75" style="width:5in;height:270pt" o:ole="">
            <v:imagedata r:id="rId14" o:title=""/>
          </v:shape>
          <o:OLEObject Type="Embed" ProgID="PowerPoint.Slide.12" ShapeID="_x0000_i1027" DrawAspect="Content" ObjectID="_1468927827" r:id="rId15"/>
        </w:object>
      </w:r>
    </w:p>
    <w:p w:rsidR="00C35A08" w:rsidRPr="00EF5958" w:rsidRDefault="00C35A08" w:rsidP="00C35A08">
      <w:pPr>
        <w:ind w:right="281"/>
        <w:jc w:val="both"/>
        <w:rPr>
          <w:rFonts w:ascii="Verdana" w:eastAsia="Calibri" w:hAnsi="Verdana" w:cs="Arial"/>
          <w:i/>
          <w:sz w:val="20"/>
          <w:lang w:eastAsia="en-US"/>
        </w:rPr>
      </w:pPr>
      <w:r w:rsidRPr="00EF5958">
        <w:rPr>
          <w:rFonts w:ascii="Verdana" w:eastAsia="Calibri" w:hAnsi="Verdana" w:cs="Arial"/>
          <w:i/>
          <w:sz w:val="20"/>
          <w:lang w:eastAsia="en-US"/>
        </w:rPr>
        <w:t>Fonte: Confturismo-Confcommercio e Istituto Piepoli</w:t>
      </w:r>
    </w:p>
    <w:p w:rsidR="00EF5958" w:rsidRDefault="00EF5958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F41334" w:rsidRPr="00052C47" w:rsidRDefault="00F41334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D2527F" w:rsidRDefault="00C35A08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  <w:r>
        <w:rPr>
          <w:rFonts w:ascii="Verdana" w:eastAsia="Calibri" w:hAnsi="Verdana" w:cs="Arial"/>
          <w:sz w:val="22"/>
          <w:szCs w:val="22"/>
          <w:lang w:eastAsia="en-US"/>
        </w:rPr>
        <w:t>In generale si evidenzia una maggiore paura di andare all’estero. L’11</w:t>
      </w:r>
      <w:r w:rsidR="00EF5958">
        <w:rPr>
          <w:rFonts w:ascii="Verdana" w:eastAsia="Calibri" w:hAnsi="Verdana" w:cs="Arial"/>
          <w:sz w:val="22"/>
          <w:szCs w:val="22"/>
          <w:lang w:eastAsia="en-US"/>
        </w:rPr>
        <w:t>%</w:t>
      </w:r>
      <w:r>
        <w:rPr>
          <w:rFonts w:ascii="Verdana" w:eastAsia="Calibri" w:hAnsi="Verdana" w:cs="Arial"/>
          <w:sz w:val="22"/>
          <w:szCs w:val="22"/>
          <w:lang w:eastAsia="en-US"/>
        </w:rPr>
        <w:t xml:space="preserve"> in più degli italiani</w:t>
      </w:r>
      <w:r w:rsidR="00586D4A">
        <w:rPr>
          <w:rFonts w:ascii="Verdana" w:eastAsia="Calibri" w:hAnsi="Verdana" w:cs="Arial"/>
          <w:sz w:val="22"/>
          <w:szCs w:val="22"/>
          <w:lang w:eastAsia="en-US"/>
        </w:rPr>
        <w:t>, rispetto al mese precedente,</w:t>
      </w:r>
      <w:r>
        <w:rPr>
          <w:rFonts w:ascii="Verdana" w:eastAsia="Calibri" w:hAnsi="Verdana" w:cs="Arial"/>
          <w:sz w:val="22"/>
          <w:szCs w:val="22"/>
          <w:lang w:eastAsia="en-US"/>
        </w:rPr>
        <w:t xml:space="preserve"> ha paura di </w:t>
      </w:r>
      <w:r w:rsidR="00970C1A">
        <w:rPr>
          <w:rFonts w:ascii="Verdana" w:eastAsia="Calibri" w:hAnsi="Verdana" w:cs="Arial"/>
          <w:sz w:val="22"/>
          <w:szCs w:val="22"/>
          <w:lang w:eastAsia="en-US"/>
        </w:rPr>
        <w:t>viaggiare</w:t>
      </w:r>
      <w:r w:rsidR="00586D4A">
        <w:rPr>
          <w:rFonts w:ascii="Verdana" w:eastAsia="Calibri" w:hAnsi="Verdana" w:cs="Arial"/>
          <w:sz w:val="22"/>
          <w:szCs w:val="22"/>
          <w:lang w:eastAsia="en-US"/>
        </w:rPr>
        <w:t xml:space="preserve"> verso destinazioni straniere. Si riscontra maggiormente questo tim</w:t>
      </w:r>
      <w:r w:rsidR="00970C1A">
        <w:rPr>
          <w:rFonts w:ascii="Verdana" w:eastAsia="Calibri" w:hAnsi="Verdana" w:cs="Arial"/>
          <w:sz w:val="22"/>
          <w:szCs w:val="22"/>
          <w:lang w:eastAsia="en-US"/>
        </w:rPr>
        <w:t>ore per le classi d’età più avanzate</w:t>
      </w:r>
      <w:r w:rsidR="00586D4A">
        <w:rPr>
          <w:rFonts w:ascii="Verdana" w:eastAsia="Calibri" w:hAnsi="Verdana" w:cs="Arial"/>
          <w:sz w:val="22"/>
          <w:szCs w:val="22"/>
          <w:lang w:eastAsia="en-US"/>
        </w:rPr>
        <w:t xml:space="preserve">. </w:t>
      </w:r>
    </w:p>
    <w:p w:rsidR="00586D4A" w:rsidRDefault="00586D4A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586D4A" w:rsidRPr="00052C47" w:rsidRDefault="00586D4A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  <w:r w:rsidRPr="00586D4A">
        <w:rPr>
          <w:rFonts w:ascii="Verdana" w:eastAsia="Calibri" w:hAnsi="Verdana" w:cs="Arial"/>
          <w:sz w:val="22"/>
          <w:szCs w:val="22"/>
          <w:lang w:eastAsia="en-US"/>
        </w:rPr>
        <w:object w:dxaOrig="7202" w:dyaOrig="5398">
          <v:shape id="_x0000_i1028" type="#_x0000_t75" style="width:5in;height:270pt" o:ole="">
            <v:imagedata r:id="rId16" o:title=""/>
          </v:shape>
          <o:OLEObject Type="Embed" ProgID="PowerPoint.Slide.12" ShapeID="_x0000_i1028" DrawAspect="Content" ObjectID="_1468927828" r:id="rId17"/>
        </w:object>
      </w:r>
    </w:p>
    <w:p w:rsidR="00586D4A" w:rsidRPr="00EF5958" w:rsidRDefault="00586D4A" w:rsidP="00586D4A">
      <w:pPr>
        <w:ind w:right="281"/>
        <w:jc w:val="both"/>
        <w:rPr>
          <w:rFonts w:ascii="Verdana" w:eastAsia="Calibri" w:hAnsi="Verdana" w:cs="Arial"/>
          <w:i/>
          <w:sz w:val="20"/>
          <w:lang w:eastAsia="en-US"/>
        </w:rPr>
      </w:pPr>
      <w:r w:rsidRPr="00EF5958">
        <w:rPr>
          <w:rFonts w:ascii="Verdana" w:eastAsia="Calibri" w:hAnsi="Verdana" w:cs="Arial"/>
          <w:i/>
          <w:sz w:val="20"/>
          <w:lang w:eastAsia="en-US"/>
        </w:rPr>
        <w:t>Fonte: Confturismo-Confcommercio e Istituto Piepoli</w:t>
      </w:r>
    </w:p>
    <w:p w:rsidR="00C35A08" w:rsidRDefault="00C35A08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586D4A" w:rsidRDefault="00586D4A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E77705" w:rsidRPr="00052C47" w:rsidRDefault="008E1CBC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  <w:r w:rsidRPr="00052C47">
        <w:rPr>
          <w:rFonts w:ascii="Verdana" w:eastAsia="Calibri" w:hAnsi="Verdana" w:cs="Arial"/>
          <w:sz w:val="22"/>
          <w:szCs w:val="22"/>
          <w:lang w:eastAsia="en-US"/>
        </w:rPr>
        <w:t>Il 6</w:t>
      </w:r>
      <w:r w:rsidR="00C35A08">
        <w:rPr>
          <w:rFonts w:ascii="Verdana" w:eastAsia="Calibri" w:hAnsi="Verdana" w:cs="Arial"/>
          <w:sz w:val="22"/>
          <w:szCs w:val="22"/>
          <w:lang w:eastAsia="en-US"/>
        </w:rPr>
        <w:t>2</w:t>
      </w:r>
      <w:r w:rsidRPr="00052C47">
        <w:rPr>
          <w:rFonts w:ascii="Verdana" w:eastAsia="Calibri" w:hAnsi="Verdana" w:cs="Arial"/>
          <w:sz w:val="22"/>
          <w:szCs w:val="22"/>
          <w:lang w:eastAsia="en-US"/>
        </w:rPr>
        <w:t>%</w:t>
      </w:r>
      <w:r w:rsidR="00DC5868" w:rsidRPr="00052C47">
        <w:rPr>
          <w:rFonts w:ascii="Verdana" w:eastAsia="Calibri" w:hAnsi="Verdana" w:cs="Arial"/>
          <w:sz w:val="22"/>
          <w:szCs w:val="22"/>
          <w:lang w:eastAsia="en-US"/>
        </w:rPr>
        <w:t xml:space="preserve"> dei viaggiatori italiani</w:t>
      </w:r>
      <w:r w:rsidRPr="00052C47">
        <w:rPr>
          <w:rFonts w:ascii="Verdana" w:eastAsia="Calibri" w:hAnsi="Verdana" w:cs="Arial"/>
          <w:sz w:val="22"/>
          <w:szCs w:val="22"/>
          <w:lang w:eastAsia="en-US"/>
        </w:rPr>
        <w:t xml:space="preserve"> sceglie il mare (le destinazioni </w:t>
      </w:r>
      <w:r w:rsidR="00DC5868" w:rsidRPr="00052C47">
        <w:rPr>
          <w:rFonts w:ascii="Verdana" w:eastAsia="Calibri" w:hAnsi="Verdana" w:cs="Arial"/>
          <w:sz w:val="22"/>
          <w:szCs w:val="22"/>
          <w:lang w:eastAsia="en-US"/>
        </w:rPr>
        <w:t>preferite</w:t>
      </w:r>
      <w:r w:rsidRPr="00052C47">
        <w:rPr>
          <w:rFonts w:ascii="Verdana" w:eastAsia="Calibri" w:hAnsi="Verdana" w:cs="Arial"/>
          <w:sz w:val="22"/>
          <w:szCs w:val="22"/>
          <w:lang w:eastAsia="en-US"/>
        </w:rPr>
        <w:t xml:space="preserve"> sono le coste </w:t>
      </w:r>
      <w:r w:rsidR="00DC5868" w:rsidRPr="00052C47">
        <w:rPr>
          <w:rFonts w:ascii="Verdana" w:eastAsia="Calibri" w:hAnsi="Verdana" w:cs="Arial"/>
          <w:sz w:val="22"/>
          <w:szCs w:val="22"/>
          <w:lang w:eastAsia="en-US"/>
        </w:rPr>
        <w:t>del Belpaese</w:t>
      </w:r>
      <w:r w:rsidRPr="00052C47">
        <w:rPr>
          <w:rFonts w:ascii="Verdana" w:eastAsia="Calibri" w:hAnsi="Verdana" w:cs="Arial"/>
          <w:sz w:val="22"/>
          <w:szCs w:val="22"/>
          <w:lang w:eastAsia="en-US"/>
        </w:rPr>
        <w:t>). Seguono a</w:t>
      </w:r>
      <w:r w:rsidR="00A54EF3" w:rsidRPr="00052C47">
        <w:rPr>
          <w:rFonts w:ascii="Verdana" w:eastAsia="Calibri" w:hAnsi="Verdana" w:cs="Arial"/>
          <w:sz w:val="22"/>
          <w:szCs w:val="22"/>
          <w:lang w:eastAsia="en-US"/>
        </w:rPr>
        <w:t xml:space="preserve"> distanza le città d’arte (22%), </w:t>
      </w:r>
      <w:r w:rsidR="00DC5868" w:rsidRPr="00052C47">
        <w:rPr>
          <w:rFonts w:ascii="Verdana" w:eastAsia="Calibri" w:hAnsi="Verdana" w:cs="Arial"/>
          <w:sz w:val="22"/>
          <w:szCs w:val="22"/>
          <w:lang w:eastAsia="en-US"/>
        </w:rPr>
        <w:t>comprese</w:t>
      </w:r>
      <w:r w:rsidR="00A54EF3" w:rsidRPr="00052C47">
        <w:rPr>
          <w:rFonts w:ascii="Verdana" w:eastAsia="Calibri" w:hAnsi="Verdana" w:cs="Arial"/>
          <w:sz w:val="22"/>
          <w:szCs w:val="22"/>
          <w:lang w:eastAsia="en-US"/>
        </w:rPr>
        <w:t xml:space="preserve"> le capitali della cultura </w:t>
      </w:r>
      <w:r w:rsidR="00DC5868" w:rsidRPr="00052C47">
        <w:rPr>
          <w:rFonts w:ascii="Verdana" w:eastAsia="Calibri" w:hAnsi="Verdana" w:cs="Arial"/>
          <w:sz w:val="22"/>
          <w:szCs w:val="22"/>
          <w:lang w:eastAsia="en-US"/>
        </w:rPr>
        <w:t>europee; solo in terza posizione le località di</w:t>
      </w:r>
      <w:r w:rsidRPr="00052C47">
        <w:rPr>
          <w:rFonts w:ascii="Verdana" w:eastAsia="Calibri" w:hAnsi="Verdana" w:cs="Arial"/>
          <w:sz w:val="22"/>
          <w:szCs w:val="22"/>
          <w:lang w:eastAsia="en-US"/>
        </w:rPr>
        <w:t xml:space="preserve"> montagna (</w:t>
      </w:r>
      <w:r w:rsidR="00C35A08">
        <w:rPr>
          <w:rFonts w:ascii="Verdana" w:eastAsia="Calibri" w:hAnsi="Verdana" w:cs="Arial"/>
          <w:sz w:val="22"/>
          <w:szCs w:val="22"/>
          <w:lang w:eastAsia="en-US"/>
        </w:rPr>
        <w:t>20</w:t>
      </w:r>
      <w:r w:rsidRPr="00052C47">
        <w:rPr>
          <w:rFonts w:ascii="Verdana" w:eastAsia="Calibri" w:hAnsi="Verdana" w:cs="Arial"/>
          <w:sz w:val="22"/>
          <w:szCs w:val="22"/>
          <w:lang w:eastAsia="en-US"/>
        </w:rPr>
        <w:t xml:space="preserve">%), </w:t>
      </w:r>
      <w:r w:rsidR="00DC5868" w:rsidRPr="00052C47">
        <w:rPr>
          <w:rFonts w:ascii="Verdana" w:eastAsia="Calibri" w:hAnsi="Verdana" w:cs="Arial"/>
          <w:sz w:val="22"/>
          <w:szCs w:val="22"/>
          <w:lang w:eastAsia="en-US"/>
        </w:rPr>
        <w:t>destinazione</w:t>
      </w:r>
      <w:r w:rsidRPr="00052C47">
        <w:rPr>
          <w:rFonts w:ascii="Verdana" w:eastAsia="Calibri" w:hAnsi="Verdana" w:cs="Arial"/>
          <w:sz w:val="22"/>
          <w:szCs w:val="22"/>
          <w:lang w:eastAsia="en-US"/>
        </w:rPr>
        <w:t xml:space="preserve"> che risente di una forte stagionalità. </w:t>
      </w:r>
    </w:p>
    <w:p w:rsidR="00EB0FD9" w:rsidRPr="00052C47" w:rsidRDefault="00C35A08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  <w:r>
        <w:rPr>
          <w:rFonts w:ascii="Verdana" w:eastAsia="Calibri" w:hAnsi="Verdana" w:cs="Arial"/>
          <w:sz w:val="22"/>
          <w:szCs w:val="22"/>
          <w:lang w:eastAsia="en-US"/>
        </w:rPr>
        <w:t xml:space="preserve">Nel complesso le destinazioni di mare perdono quattro punti percentuali rispetto all’ultima rilevazione. </w:t>
      </w:r>
    </w:p>
    <w:p w:rsidR="00D2527F" w:rsidRPr="00052C47" w:rsidRDefault="00D2527F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D2527F" w:rsidRPr="00052C47" w:rsidRDefault="00D2527F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EB0FD9" w:rsidRPr="00052C47" w:rsidRDefault="00C35A08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  <w:r w:rsidRPr="00C35A08">
        <w:rPr>
          <w:rFonts w:ascii="Verdana" w:eastAsia="Calibri" w:hAnsi="Verdana" w:cs="Arial"/>
          <w:sz w:val="22"/>
          <w:szCs w:val="22"/>
          <w:lang w:eastAsia="en-US"/>
        </w:rPr>
        <w:object w:dxaOrig="7202" w:dyaOrig="5398">
          <v:shape id="_x0000_i1029" type="#_x0000_t75" style="width:5in;height:270pt" o:ole="">
            <v:imagedata r:id="rId18" o:title=""/>
          </v:shape>
          <o:OLEObject Type="Embed" ProgID="PowerPoint.Slide.12" ShapeID="_x0000_i1029" DrawAspect="Content" ObjectID="_1468927829" r:id="rId19"/>
        </w:object>
      </w:r>
    </w:p>
    <w:p w:rsidR="00EB0FD9" w:rsidRPr="00EF5958" w:rsidRDefault="00EB0FD9" w:rsidP="00D2527F">
      <w:pPr>
        <w:ind w:right="281"/>
        <w:jc w:val="both"/>
        <w:rPr>
          <w:rFonts w:ascii="Verdana" w:eastAsia="Calibri" w:hAnsi="Verdana" w:cs="Arial"/>
          <w:i/>
          <w:sz w:val="20"/>
          <w:lang w:eastAsia="en-US"/>
        </w:rPr>
      </w:pPr>
      <w:r w:rsidRPr="00EF5958">
        <w:rPr>
          <w:rFonts w:ascii="Verdana" w:eastAsia="Calibri" w:hAnsi="Verdana" w:cs="Arial"/>
          <w:i/>
          <w:sz w:val="20"/>
          <w:lang w:eastAsia="en-US"/>
        </w:rPr>
        <w:t>Fonte: Confturismo-Confcommercio e Istituto Piepoli</w:t>
      </w:r>
    </w:p>
    <w:p w:rsidR="00EB0FD9" w:rsidRPr="00052C47" w:rsidRDefault="00EB0FD9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4A1BC5" w:rsidRPr="00052C47" w:rsidRDefault="004A1BC5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D2527F" w:rsidRDefault="00EB0FD9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  <w:r w:rsidRPr="00052C47">
        <w:rPr>
          <w:rFonts w:ascii="Verdana" w:eastAsia="Calibri" w:hAnsi="Verdana" w:cs="Arial"/>
          <w:sz w:val="22"/>
          <w:szCs w:val="22"/>
          <w:lang w:eastAsia="en-US"/>
        </w:rPr>
        <w:lastRenderedPageBreak/>
        <w:t xml:space="preserve">Il viaggio in coppia è la scelta </w:t>
      </w:r>
      <w:r w:rsidR="00803082">
        <w:rPr>
          <w:rFonts w:ascii="Verdana" w:eastAsia="Calibri" w:hAnsi="Verdana" w:cs="Arial"/>
          <w:sz w:val="22"/>
          <w:szCs w:val="22"/>
          <w:lang w:eastAsia="en-US"/>
        </w:rPr>
        <w:t>di quasi un Italiano su due</w:t>
      </w:r>
      <w:r w:rsidRPr="00052C47">
        <w:rPr>
          <w:rFonts w:ascii="Verdana" w:eastAsia="Calibri" w:hAnsi="Verdana" w:cs="Arial"/>
          <w:sz w:val="22"/>
          <w:szCs w:val="22"/>
          <w:lang w:eastAsia="en-US"/>
        </w:rPr>
        <w:t>, seguito da quello assieme alla propria famiglia (</w:t>
      </w:r>
      <w:r w:rsidR="00C35A08">
        <w:rPr>
          <w:rFonts w:ascii="Verdana" w:eastAsia="Calibri" w:hAnsi="Verdana" w:cs="Arial"/>
          <w:sz w:val="22"/>
          <w:szCs w:val="22"/>
          <w:lang w:eastAsia="en-US"/>
        </w:rPr>
        <w:t>36</w:t>
      </w:r>
      <w:r w:rsidRPr="00052C47">
        <w:rPr>
          <w:rFonts w:ascii="Verdana" w:eastAsia="Calibri" w:hAnsi="Verdana" w:cs="Arial"/>
          <w:sz w:val="22"/>
          <w:szCs w:val="22"/>
          <w:lang w:eastAsia="en-US"/>
        </w:rPr>
        <w:t>%) e con gli amici (</w:t>
      </w:r>
      <w:r w:rsidR="00C35A08">
        <w:rPr>
          <w:rFonts w:ascii="Verdana" w:eastAsia="Calibri" w:hAnsi="Verdana" w:cs="Arial"/>
          <w:sz w:val="22"/>
          <w:szCs w:val="22"/>
          <w:lang w:eastAsia="en-US"/>
        </w:rPr>
        <w:t>22</w:t>
      </w:r>
      <w:r w:rsidRPr="00052C47">
        <w:rPr>
          <w:rFonts w:ascii="Verdana" w:eastAsia="Calibri" w:hAnsi="Verdana" w:cs="Arial"/>
          <w:sz w:val="22"/>
          <w:szCs w:val="22"/>
          <w:lang w:eastAsia="en-US"/>
        </w:rPr>
        <w:t xml:space="preserve">%), modalità </w:t>
      </w:r>
      <w:r w:rsidR="00D2527F" w:rsidRPr="00052C47">
        <w:rPr>
          <w:rFonts w:ascii="Verdana" w:eastAsia="Calibri" w:hAnsi="Verdana" w:cs="Arial"/>
          <w:sz w:val="22"/>
          <w:szCs w:val="22"/>
          <w:lang w:eastAsia="en-US"/>
        </w:rPr>
        <w:t>preferita</w:t>
      </w:r>
      <w:r w:rsidRPr="00052C47">
        <w:rPr>
          <w:rFonts w:ascii="Verdana" w:eastAsia="Calibri" w:hAnsi="Verdana" w:cs="Arial"/>
          <w:sz w:val="22"/>
          <w:szCs w:val="22"/>
          <w:lang w:eastAsia="en-US"/>
        </w:rPr>
        <w:t xml:space="preserve"> soprattutto dai più giovani</w:t>
      </w:r>
      <w:r w:rsidR="00970C1A">
        <w:rPr>
          <w:rFonts w:ascii="Verdana" w:eastAsia="Calibri" w:hAnsi="Verdana" w:cs="Arial"/>
          <w:sz w:val="22"/>
          <w:szCs w:val="22"/>
          <w:lang w:eastAsia="en-US"/>
        </w:rPr>
        <w:t>. Meno di 1 Italiano su 10</w:t>
      </w:r>
      <w:r w:rsidRPr="00052C47">
        <w:rPr>
          <w:rFonts w:ascii="Verdana" w:eastAsia="Calibri" w:hAnsi="Verdana" w:cs="Arial"/>
          <w:sz w:val="22"/>
          <w:szCs w:val="22"/>
          <w:lang w:eastAsia="en-US"/>
        </w:rPr>
        <w:t xml:space="preserve"> sceglie di viaggiare da solo: </w:t>
      </w:r>
      <w:r w:rsidR="00C35A08">
        <w:rPr>
          <w:rFonts w:ascii="Verdana" w:eastAsia="Calibri" w:hAnsi="Verdana" w:cs="Arial"/>
          <w:sz w:val="22"/>
          <w:szCs w:val="22"/>
          <w:lang w:eastAsia="en-US"/>
        </w:rPr>
        <w:t>agli italiani piace la compagnia durante il proprio viaggio.</w:t>
      </w:r>
    </w:p>
    <w:p w:rsidR="00EF5958" w:rsidRPr="00052C47" w:rsidRDefault="00EF5958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E77705" w:rsidRPr="00052C47" w:rsidRDefault="00C35A08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  <w:r w:rsidRPr="00C35A08">
        <w:rPr>
          <w:rFonts w:ascii="Verdana" w:eastAsia="Calibri" w:hAnsi="Verdana" w:cs="Arial"/>
          <w:sz w:val="22"/>
          <w:szCs w:val="22"/>
          <w:lang w:eastAsia="en-US"/>
        </w:rPr>
        <w:object w:dxaOrig="7202" w:dyaOrig="5398">
          <v:shape id="_x0000_i1030" type="#_x0000_t75" style="width:5in;height:270pt" o:ole="">
            <v:imagedata r:id="rId20" o:title=""/>
          </v:shape>
          <o:OLEObject Type="Embed" ProgID="PowerPoint.Slide.12" ShapeID="_x0000_i1030" DrawAspect="Content" ObjectID="_1468927830" r:id="rId21"/>
        </w:object>
      </w:r>
    </w:p>
    <w:p w:rsidR="00D2527F" w:rsidRPr="00EF5958" w:rsidRDefault="00D2527F" w:rsidP="00D2527F">
      <w:pPr>
        <w:ind w:right="281"/>
        <w:jc w:val="both"/>
        <w:rPr>
          <w:rFonts w:ascii="Verdana" w:eastAsia="Calibri" w:hAnsi="Verdana" w:cs="Arial"/>
          <w:i/>
          <w:sz w:val="20"/>
          <w:lang w:eastAsia="en-US"/>
        </w:rPr>
      </w:pPr>
      <w:r w:rsidRPr="00EF5958">
        <w:rPr>
          <w:rFonts w:ascii="Verdana" w:eastAsia="Calibri" w:hAnsi="Verdana" w:cs="Arial"/>
          <w:i/>
          <w:sz w:val="20"/>
          <w:lang w:eastAsia="en-US"/>
        </w:rPr>
        <w:t>Fonte: Confturismo-Confcommercio e Istituto Piepoli</w:t>
      </w:r>
    </w:p>
    <w:p w:rsidR="00D2527F" w:rsidRPr="00052C47" w:rsidRDefault="00D2527F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D2527F" w:rsidRPr="00052C47" w:rsidRDefault="00D2527F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D2527F" w:rsidRPr="00052C47" w:rsidRDefault="00D2527F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D2527F" w:rsidRPr="00052C47" w:rsidRDefault="00D2527F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001D3D" w:rsidRPr="00052C47" w:rsidRDefault="00001D3D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586976" w:rsidRPr="00052C47" w:rsidRDefault="00C35A08" w:rsidP="00D2527F">
      <w:pPr>
        <w:ind w:right="281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35A08">
        <w:rPr>
          <w:rFonts w:ascii="Arial" w:eastAsia="Calibri" w:hAnsi="Arial" w:cs="Arial"/>
          <w:sz w:val="22"/>
          <w:szCs w:val="22"/>
          <w:lang w:eastAsia="en-US"/>
        </w:rPr>
        <w:object w:dxaOrig="7202" w:dyaOrig="5398">
          <v:shape id="_x0000_i1031" type="#_x0000_t75" style="width:5in;height:270pt" o:ole="">
            <v:imagedata r:id="rId22" o:title=""/>
          </v:shape>
          <o:OLEObject Type="Embed" ProgID="PowerPoint.Slide.12" ShapeID="_x0000_i1031" DrawAspect="Content" ObjectID="_1468927831" r:id="rId23"/>
        </w:object>
      </w:r>
    </w:p>
    <w:p w:rsidR="00D2527F" w:rsidRPr="00EF5958" w:rsidRDefault="00D2527F" w:rsidP="00D2527F">
      <w:pPr>
        <w:ind w:right="281"/>
        <w:jc w:val="both"/>
        <w:rPr>
          <w:rFonts w:ascii="Verdana" w:eastAsia="Calibri" w:hAnsi="Verdana" w:cs="Arial"/>
          <w:i/>
          <w:sz w:val="20"/>
          <w:lang w:eastAsia="en-US"/>
        </w:rPr>
      </w:pPr>
      <w:r w:rsidRPr="00EF5958">
        <w:rPr>
          <w:rFonts w:ascii="Verdana" w:eastAsia="Calibri" w:hAnsi="Verdana" w:cs="Arial"/>
          <w:i/>
          <w:sz w:val="20"/>
          <w:lang w:eastAsia="en-US"/>
        </w:rPr>
        <w:t>Fonte: Confturismo-Confcommercio e Istituto Piepoli</w:t>
      </w:r>
    </w:p>
    <w:p w:rsidR="008E1CBC" w:rsidRPr="00EF5958" w:rsidRDefault="008E1CBC" w:rsidP="00C35A08">
      <w:pPr>
        <w:ind w:right="281"/>
        <w:jc w:val="both"/>
        <w:rPr>
          <w:sz w:val="22"/>
          <w:szCs w:val="22"/>
        </w:rPr>
      </w:pPr>
    </w:p>
    <w:p w:rsidR="00E06054" w:rsidRPr="00EF5958" w:rsidRDefault="00E06054" w:rsidP="00EF5958">
      <w:pPr>
        <w:ind w:right="281"/>
        <w:jc w:val="both"/>
        <w:rPr>
          <w:rFonts w:ascii="Verdana" w:hAnsi="Verdana" w:cs="Tahoma"/>
          <w:sz w:val="22"/>
          <w:szCs w:val="22"/>
        </w:rPr>
      </w:pPr>
    </w:p>
    <w:p w:rsidR="00586D4A" w:rsidRPr="00EF5958" w:rsidRDefault="00586D4A" w:rsidP="00586D4A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E91F04" w:rsidRPr="00052C47" w:rsidRDefault="00E91F04" w:rsidP="009C7957">
      <w:pPr>
        <w:pStyle w:val="NormaleWeb"/>
        <w:shd w:val="clear" w:color="auto" w:fill="FFFFFF"/>
        <w:spacing w:before="0" w:after="0"/>
        <w:ind w:right="281"/>
        <w:jc w:val="both"/>
        <w:rPr>
          <w:rFonts w:ascii="Arial" w:hAnsi="Arial" w:cs="Arial"/>
          <w:color w:val="555555"/>
          <w:sz w:val="22"/>
          <w:szCs w:val="22"/>
        </w:rPr>
      </w:pPr>
    </w:p>
    <w:p w:rsidR="009C7957" w:rsidRDefault="009C7957" w:rsidP="00D2527F">
      <w:pPr>
        <w:pStyle w:val="NormaleWeb"/>
        <w:shd w:val="clear" w:color="auto" w:fill="FFFFFF"/>
        <w:spacing w:before="0" w:after="0"/>
        <w:ind w:right="281"/>
        <w:jc w:val="both"/>
        <w:rPr>
          <w:rFonts w:ascii="Arial" w:hAnsi="Arial" w:cs="Arial"/>
          <w:color w:val="555555"/>
          <w:sz w:val="22"/>
          <w:szCs w:val="22"/>
        </w:rPr>
      </w:pPr>
    </w:p>
    <w:p w:rsidR="00EF5958" w:rsidRDefault="00EF5958" w:rsidP="00D2527F">
      <w:pPr>
        <w:pStyle w:val="NormaleWeb"/>
        <w:shd w:val="clear" w:color="auto" w:fill="FFFFFF"/>
        <w:spacing w:before="0" w:after="0"/>
        <w:ind w:right="281"/>
        <w:jc w:val="both"/>
        <w:rPr>
          <w:rFonts w:ascii="Arial" w:hAnsi="Arial" w:cs="Arial"/>
          <w:color w:val="555555"/>
          <w:sz w:val="22"/>
          <w:szCs w:val="22"/>
        </w:rPr>
      </w:pPr>
    </w:p>
    <w:p w:rsidR="00D31459" w:rsidRDefault="00D31459" w:rsidP="00D2527F">
      <w:pPr>
        <w:pStyle w:val="NormaleWeb"/>
        <w:shd w:val="clear" w:color="auto" w:fill="FFFFFF"/>
        <w:spacing w:before="0" w:after="0"/>
        <w:ind w:right="281"/>
        <w:jc w:val="both"/>
        <w:rPr>
          <w:rFonts w:ascii="Arial" w:hAnsi="Arial" w:cs="Arial"/>
          <w:color w:val="555555"/>
          <w:sz w:val="22"/>
          <w:szCs w:val="22"/>
        </w:rPr>
      </w:pPr>
    </w:p>
    <w:p w:rsidR="00D31459" w:rsidRDefault="00D31459" w:rsidP="00D2527F">
      <w:pPr>
        <w:pStyle w:val="NormaleWeb"/>
        <w:shd w:val="clear" w:color="auto" w:fill="FFFFFF"/>
        <w:spacing w:before="0" w:after="0"/>
        <w:ind w:right="281"/>
        <w:jc w:val="both"/>
        <w:rPr>
          <w:rFonts w:ascii="Arial" w:hAnsi="Arial" w:cs="Arial"/>
          <w:color w:val="555555"/>
          <w:sz w:val="22"/>
          <w:szCs w:val="22"/>
        </w:rPr>
      </w:pPr>
    </w:p>
    <w:p w:rsidR="00D31459" w:rsidRDefault="00D31459" w:rsidP="00D2527F">
      <w:pPr>
        <w:pStyle w:val="NormaleWeb"/>
        <w:shd w:val="clear" w:color="auto" w:fill="FFFFFF"/>
        <w:spacing w:before="0" w:after="0"/>
        <w:ind w:right="281"/>
        <w:jc w:val="both"/>
        <w:rPr>
          <w:rFonts w:ascii="Arial" w:hAnsi="Arial" w:cs="Arial"/>
          <w:color w:val="555555"/>
          <w:sz w:val="22"/>
          <w:szCs w:val="22"/>
        </w:rPr>
      </w:pPr>
    </w:p>
    <w:p w:rsidR="00D31459" w:rsidRDefault="00D31459" w:rsidP="00D2527F">
      <w:pPr>
        <w:pStyle w:val="NormaleWeb"/>
        <w:shd w:val="clear" w:color="auto" w:fill="FFFFFF"/>
        <w:spacing w:before="0" w:after="0"/>
        <w:ind w:right="281"/>
        <w:jc w:val="both"/>
        <w:rPr>
          <w:rFonts w:ascii="Arial" w:hAnsi="Arial" w:cs="Arial"/>
          <w:color w:val="555555"/>
          <w:sz w:val="22"/>
          <w:szCs w:val="22"/>
        </w:rPr>
      </w:pPr>
    </w:p>
    <w:p w:rsidR="00D31459" w:rsidRPr="00052C47" w:rsidRDefault="00D31459" w:rsidP="00D2527F">
      <w:pPr>
        <w:pStyle w:val="NormaleWeb"/>
        <w:shd w:val="clear" w:color="auto" w:fill="FFFFFF"/>
        <w:spacing w:before="0" w:after="0"/>
        <w:ind w:right="281"/>
        <w:jc w:val="both"/>
        <w:rPr>
          <w:rFonts w:ascii="Arial" w:hAnsi="Arial" w:cs="Arial"/>
          <w:color w:val="555555"/>
          <w:sz w:val="22"/>
          <w:szCs w:val="22"/>
        </w:rPr>
      </w:pPr>
    </w:p>
    <w:p w:rsidR="009C7957" w:rsidRPr="00052C47" w:rsidRDefault="009C7957" w:rsidP="00D2527F">
      <w:pPr>
        <w:pStyle w:val="NormaleWeb"/>
        <w:shd w:val="clear" w:color="auto" w:fill="FFFFFF"/>
        <w:spacing w:before="0" w:after="0"/>
        <w:ind w:right="281"/>
        <w:jc w:val="both"/>
        <w:rPr>
          <w:rFonts w:ascii="Arial" w:hAnsi="Arial" w:cs="Arial"/>
          <w:color w:val="555555"/>
          <w:sz w:val="22"/>
          <w:szCs w:val="22"/>
        </w:rPr>
      </w:pPr>
    </w:p>
    <w:p w:rsidR="009C7957" w:rsidRPr="00052C47" w:rsidRDefault="009C7957" w:rsidP="00D2527F">
      <w:pPr>
        <w:pStyle w:val="NormaleWeb"/>
        <w:shd w:val="clear" w:color="auto" w:fill="FFFFFF"/>
        <w:spacing w:before="0" w:after="0"/>
        <w:ind w:right="281"/>
        <w:jc w:val="both"/>
        <w:rPr>
          <w:rFonts w:ascii="Arial" w:hAnsi="Arial" w:cs="Arial"/>
          <w:color w:val="555555"/>
          <w:sz w:val="22"/>
          <w:szCs w:val="22"/>
        </w:rPr>
      </w:pPr>
      <w:r w:rsidRPr="00052C47">
        <w:rPr>
          <w:rFonts w:ascii="Arial" w:hAnsi="Arial" w:cs="Arial"/>
          <w:color w:val="555555"/>
          <w:sz w:val="22"/>
          <w:szCs w:val="22"/>
        </w:rPr>
        <w:t>---------------------------------------------</w:t>
      </w:r>
    </w:p>
    <w:p w:rsidR="009C7957" w:rsidRPr="00052C47" w:rsidRDefault="009C7957" w:rsidP="00D2527F">
      <w:pPr>
        <w:pStyle w:val="NormaleWeb"/>
        <w:shd w:val="clear" w:color="auto" w:fill="FFFFFF"/>
        <w:spacing w:before="0" w:after="0"/>
        <w:ind w:right="281"/>
        <w:jc w:val="both"/>
        <w:rPr>
          <w:rFonts w:ascii="Arial" w:hAnsi="Arial" w:cs="Arial"/>
          <w:color w:val="555555"/>
          <w:sz w:val="22"/>
          <w:szCs w:val="22"/>
        </w:rPr>
      </w:pPr>
    </w:p>
    <w:p w:rsidR="0019543F" w:rsidRPr="00052C47" w:rsidRDefault="00D2527F" w:rsidP="00D2527F">
      <w:pPr>
        <w:pStyle w:val="NormaleWeb"/>
        <w:shd w:val="clear" w:color="auto" w:fill="FFFFFF"/>
        <w:spacing w:before="0" w:after="0"/>
        <w:ind w:right="281"/>
        <w:jc w:val="both"/>
        <w:rPr>
          <w:rFonts w:ascii="Arial" w:hAnsi="Arial" w:cs="Arial"/>
          <w:sz w:val="22"/>
          <w:szCs w:val="22"/>
          <w:u w:val="single"/>
        </w:rPr>
      </w:pPr>
      <w:r w:rsidRPr="00052C47">
        <w:rPr>
          <w:rFonts w:ascii="Arial" w:hAnsi="Arial" w:cs="Arial"/>
          <w:sz w:val="22"/>
          <w:szCs w:val="22"/>
          <w:u w:val="single"/>
        </w:rPr>
        <w:t>N</w:t>
      </w:r>
      <w:r w:rsidR="0019543F" w:rsidRPr="00052C47">
        <w:rPr>
          <w:rFonts w:ascii="Arial" w:hAnsi="Arial" w:cs="Arial"/>
          <w:sz w:val="22"/>
          <w:szCs w:val="22"/>
          <w:u w:val="single"/>
        </w:rPr>
        <w:t>ota Metodologica</w:t>
      </w:r>
    </w:p>
    <w:p w:rsidR="009C7957" w:rsidRPr="00052C47" w:rsidRDefault="009C7957" w:rsidP="00D2527F">
      <w:pPr>
        <w:pStyle w:val="NormaleWeb"/>
        <w:shd w:val="clear" w:color="auto" w:fill="FFFFFF"/>
        <w:spacing w:before="0" w:after="0"/>
        <w:ind w:right="281"/>
        <w:jc w:val="both"/>
        <w:rPr>
          <w:rFonts w:ascii="Arial" w:hAnsi="Arial" w:cs="Arial"/>
          <w:sz w:val="22"/>
          <w:szCs w:val="22"/>
          <w:u w:val="single"/>
        </w:rPr>
      </w:pPr>
    </w:p>
    <w:p w:rsidR="00913878" w:rsidRPr="00052C47" w:rsidRDefault="0019543F" w:rsidP="00D2527F">
      <w:pPr>
        <w:pStyle w:val="NormaleWeb"/>
        <w:shd w:val="clear" w:color="auto" w:fill="FFFFFF"/>
        <w:spacing w:before="0" w:after="0"/>
        <w:ind w:right="281"/>
        <w:jc w:val="both"/>
        <w:rPr>
          <w:rFonts w:ascii="Arial" w:hAnsi="Arial" w:cs="Arial"/>
          <w:color w:val="555555"/>
          <w:sz w:val="22"/>
          <w:szCs w:val="22"/>
        </w:rPr>
      </w:pPr>
      <w:r w:rsidRPr="00052C47">
        <w:rPr>
          <w:rFonts w:ascii="Arial" w:hAnsi="Arial" w:cs="Arial"/>
          <w:sz w:val="22"/>
          <w:szCs w:val="22"/>
        </w:rPr>
        <w:t xml:space="preserve">L’indagine è stata eseguita fra </w:t>
      </w:r>
      <w:r w:rsidRPr="00052C47">
        <w:rPr>
          <w:rFonts w:ascii="Arial" w:hAnsi="Arial" w:cs="Arial"/>
          <w:bCs/>
          <w:sz w:val="22"/>
          <w:szCs w:val="22"/>
        </w:rPr>
        <w:t>il 1</w:t>
      </w:r>
      <w:r w:rsidR="000F4940">
        <w:rPr>
          <w:rFonts w:ascii="Arial" w:hAnsi="Arial" w:cs="Arial"/>
          <w:bCs/>
          <w:sz w:val="22"/>
          <w:szCs w:val="22"/>
        </w:rPr>
        <w:t>4</w:t>
      </w:r>
      <w:r w:rsidRPr="00052C47">
        <w:rPr>
          <w:rFonts w:ascii="Arial" w:hAnsi="Arial" w:cs="Arial"/>
          <w:bCs/>
          <w:sz w:val="22"/>
          <w:szCs w:val="22"/>
        </w:rPr>
        <w:t xml:space="preserve"> e il 2</w:t>
      </w:r>
      <w:r w:rsidR="000F4940">
        <w:rPr>
          <w:rFonts w:ascii="Arial" w:hAnsi="Arial" w:cs="Arial"/>
          <w:bCs/>
          <w:sz w:val="22"/>
          <w:szCs w:val="22"/>
        </w:rPr>
        <w:t>7</w:t>
      </w:r>
      <w:r w:rsidRPr="00052C47">
        <w:rPr>
          <w:rFonts w:ascii="Arial" w:hAnsi="Arial" w:cs="Arial"/>
          <w:bCs/>
          <w:sz w:val="22"/>
          <w:szCs w:val="22"/>
        </w:rPr>
        <w:t xml:space="preserve"> </w:t>
      </w:r>
      <w:r w:rsidR="000F4940">
        <w:rPr>
          <w:rFonts w:ascii="Arial" w:hAnsi="Arial" w:cs="Arial"/>
          <w:bCs/>
          <w:sz w:val="22"/>
          <w:szCs w:val="22"/>
        </w:rPr>
        <w:t>lugli</w:t>
      </w:r>
      <w:r w:rsidRPr="00052C47">
        <w:rPr>
          <w:rFonts w:ascii="Arial" w:hAnsi="Arial" w:cs="Arial"/>
          <w:bCs/>
          <w:sz w:val="22"/>
          <w:szCs w:val="22"/>
        </w:rPr>
        <w:t xml:space="preserve">o 2014 </w:t>
      </w:r>
      <w:r w:rsidRPr="00052C47">
        <w:rPr>
          <w:rFonts w:ascii="Arial" w:hAnsi="Arial" w:cs="Arial"/>
          <w:sz w:val="22"/>
          <w:szCs w:val="22"/>
        </w:rPr>
        <w:t xml:space="preserve">con </w:t>
      </w:r>
      <w:r w:rsidRPr="00052C47">
        <w:rPr>
          <w:rFonts w:ascii="Arial" w:hAnsi="Arial" w:cs="Arial"/>
          <w:bCs/>
          <w:sz w:val="22"/>
          <w:szCs w:val="22"/>
        </w:rPr>
        <w:t xml:space="preserve">metodologia CATI/CAWI </w:t>
      </w:r>
      <w:r w:rsidRPr="00052C47">
        <w:rPr>
          <w:rFonts w:ascii="Arial" w:hAnsi="Arial" w:cs="Arial"/>
          <w:sz w:val="22"/>
          <w:szCs w:val="22"/>
        </w:rPr>
        <w:t xml:space="preserve">su un campione di </w:t>
      </w:r>
      <w:r w:rsidRPr="00052C47">
        <w:rPr>
          <w:rFonts w:ascii="Arial" w:hAnsi="Arial" w:cs="Arial"/>
          <w:bCs/>
          <w:sz w:val="22"/>
          <w:szCs w:val="22"/>
        </w:rPr>
        <w:t>1.000 casi</w:t>
      </w:r>
      <w:r w:rsidRPr="00052C47">
        <w:rPr>
          <w:rFonts w:ascii="Arial" w:hAnsi="Arial" w:cs="Arial"/>
          <w:sz w:val="22"/>
          <w:szCs w:val="22"/>
        </w:rPr>
        <w:t xml:space="preserve"> rappresentativo della popolazione residente in Italia dai 18 ai 74 anni, segmentato per sesso, classe di età, Ampiezza Centri e GRG (Grandi Ripartizioni Geografiche).</w:t>
      </w:r>
    </w:p>
    <w:p w:rsidR="0019543F" w:rsidRPr="00052C47" w:rsidRDefault="0019543F" w:rsidP="00001D3D">
      <w:pPr>
        <w:pStyle w:val="NormaleWeb"/>
        <w:shd w:val="clear" w:color="auto" w:fill="FFFFFF"/>
        <w:spacing w:before="0" w:after="0"/>
        <w:ind w:right="281"/>
        <w:jc w:val="both"/>
        <w:rPr>
          <w:rFonts w:ascii="Arial" w:hAnsi="Arial" w:cs="Arial"/>
          <w:color w:val="555555"/>
          <w:sz w:val="22"/>
          <w:szCs w:val="22"/>
        </w:rPr>
      </w:pPr>
    </w:p>
    <w:sectPr w:rsidR="0019543F" w:rsidRPr="00052C47" w:rsidSect="00001D3D">
      <w:footerReference w:type="even" r:id="rId24"/>
      <w:footerReference w:type="default" r:id="rId25"/>
      <w:pgSz w:w="11906" w:h="16838"/>
      <w:pgMar w:top="1134" w:right="851" w:bottom="709" w:left="1418" w:header="680" w:footer="709" w:gutter="0"/>
      <w:cols w:space="709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3B50" w:rsidRDefault="00F33B50">
      <w:r>
        <w:separator/>
      </w:r>
    </w:p>
  </w:endnote>
  <w:endnote w:type="continuationSeparator" w:id="0">
    <w:p w:rsidR="00F33B50" w:rsidRDefault="00F33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Geneva"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D94" w:rsidRDefault="00D61D94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D61D94" w:rsidRDefault="00D61D94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D94" w:rsidRDefault="00D61D94">
    <w:pPr>
      <w:pStyle w:val="Pidipagina"/>
      <w:framePr w:wrap="around" w:vAnchor="text" w:hAnchor="margin" w:xAlign="right" w:y="1"/>
      <w:rPr>
        <w:rStyle w:val="Numeropagina"/>
        <w:sz w:val="18"/>
      </w:rPr>
    </w:pPr>
    <w:r>
      <w:rPr>
        <w:rStyle w:val="Numeropagina"/>
        <w:sz w:val="18"/>
      </w:rPr>
      <w:fldChar w:fldCharType="begin"/>
    </w:r>
    <w:r>
      <w:rPr>
        <w:rStyle w:val="Numeropagina"/>
        <w:sz w:val="18"/>
      </w:rPr>
      <w:instrText xml:space="preserve">PAGE  </w:instrText>
    </w:r>
    <w:r>
      <w:rPr>
        <w:rStyle w:val="Numeropagina"/>
        <w:sz w:val="18"/>
      </w:rPr>
      <w:fldChar w:fldCharType="separate"/>
    </w:r>
    <w:r w:rsidR="00095275">
      <w:rPr>
        <w:rStyle w:val="Numeropagina"/>
        <w:noProof/>
        <w:sz w:val="18"/>
      </w:rPr>
      <w:t>2</w:t>
    </w:r>
    <w:r>
      <w:rPr>
        <w:rStyle w:val="Numeropagina"/>
        <w:sz w:val="18"/>
      </w:rPr>
      <w:fldChar w:fldCharType="end"/>
    </w:r>
  </w:p>
  <w:p w:rsidR="00D61D94" w:rsidRDefault="00D61D94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3B50" w:rsidRDefault="00F33B50">
      <w:r>
        <w:separator/>
      </w:r>
    </w:p>
  </w:footnote>
  <w:footnote w:type="continuationSeparator" w:id="0">
    <w:p w:rsidR="00F33B50" w:rsidRDefault="00F33B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3.5pt;height:67.5pt" o:bullet="t">
        <v:imagedata r:id="rId1" o:title="artF655"/>
      </v:shape>
    </w:pict>
  </w:numPicBullet>
  <w:abstractNum w:abstractNumId="0">
    <w:nsid w:val="0A5C105F"/>
    <w:multiLevelType w:val="hybridMultilevel"/>
    <w:tmpl w:val="7AC8D3E2"/>
    <w:lvl w:ilvl="0" w:tplc="280A51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560644"/>
    <w:multiLevelType w:val="hybridMultilevel"/>
    <w:tmpl w:val="08446504"/>
    <w:lvl w:ilvl="0" w:tplc="0410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>
    <w:nsid w:val="22066EAF"/>
    <w:multiLevelType w:val="hybridMultilevel"/>
    <w:tmpl w:val="4DE0F05E"/>
    <w:lvl w:ilvl="0" w:tplc="5B8091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1C21B08"/>
    <w:multiLevelType w:val="hybridMultilevel"/>
    <w:tmpl w:val="6EFAE8E4"/>
    <w:lvl w:ilvl="0" w:tplc="054473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7AAEA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007EE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B6121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FED07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CEE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C8422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FE84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66776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569F5193"/>
    <w:multiLevelType w:val="hybridMultilevel"/>
    <w:tmpl w:val="CDF00890"/>
    <w:lvl w:ilvl="0" w:tplc="EF5061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D372B86"/>
    <w:multiLevelType w:val="hybridMultilevel"/>
    <w:tmpl w:val="DB62CCA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9F2"/>
    <w:rsid w:val="00001D3D"/>
    <w:rsid w:val="00011552"/>
    <w:rsid w:val="0001739D"/>
    <w:rsid w:val="00025A3D"/>
    <w:rsid w:val="00040445"/>
    <w:rsid w:val="00042226"/>
    <w:rsid w:val="00052C47"/>
    <w:rsid w:val="00063570"/>
    <w:rsid w:val="00066528"/>
    <w:rsid w:val="00095118"/>
    <w:rsid w:val="00095275"/>
    <w:rsid w:val="000A5E2E"/>
    <w:rsid w:val="000B2A8E"/>
    <w:rsid w:val="000C4760"/>
    <w:rsid w:val="000D02C3"/>
    <w:rsid w:val="000D0F58"/>
    <w:rsid w:val="000E5389"/>
    <w:rsid w:val="000F0623"/>
    <w:rsid w:val="000F4940"/>
    <w:rsid w:val="00103195"/>
    <w:rsid w:val="001225F9"/>
    <w:rsid w:val="001257A5"/>
    <w:rsid w:val="00144C6A"/>
    <w:rsid w:val="001714F1"/>
    <w:rsid w:val="00181B14"/>
    <w:rsid w:val="00186AA5"/>
    <w:rsid w:val="0019543F"/>
    <w:rsid w:val="001B1D2C"/>
    <w:rsid w:val="001C0A6C"/>
    <w:rsid w:val="001D3F9C"/>
    <w:rsid w:val="001D79DE"/>
    <w:rsid w:val="001D7BDA"/>
    <w:rsid w:val="001F2B32"/>
    <w:rsid w:val="00201C4D"/>
    <w:rsid w:val="002347B6"/>
    <w:rsid w:val="00235DB7"/>
    <w:rsid w:val="0024422E"/>
    <w:rsid w:val="0024444E"/>
    <w:rsid w:val="00271373"/>
    <w:rsid w:val="002C3484"/>
    <w:rsid w:val="002D3F5D"/>
    <w:rsid w:val="002E6349"/>
    <w:rsid w:val="002E6C6A"/>
    <w:rsid w:val="002F589D"/>
    <w:rsid w:val="002F7B56"/>
    <w:rsid w:val="003268FC"/>
    <w:rsid w:val="0033097E"/>
    <w:rsid w:val="003354CF"/>
    <w:rsid w:val="003605EE"/>
    <w:rsid w:val="00380141"/>
    <w:rsid w:val="00393302"/>
    <w:rsid w:val="003C4723"/>
    <w:rsid w:val="003E345D"/>
    <w:rsid w:val="003E34B3"/>
    <w:rsid w:val="0040414A"/>
    <w:rsid w:val="00433730"/>
    <w:rsid w:val="00453E1F"/>
    <w:rsid w:val="0046724C"/>
    <w:rsid w:val="00467B36"/>
    <w:rsid w:val="004A1BC5"/>
    <w:rsid w:val="004A784E"/>
    <w:rsid w:val="004B46AF"/>
    <w:rsid w:val="004D2B46"/>
    <w:rsid w:val="005116AB"/>
    <w:rsid w:val="0052717E"/>
    <w:rsid w:val="00531D06"/>
    <w:rsid w:val="00532E22"/>
    <w:rsid w:val="00533BC2"/>
    <w:rsid w:val="00536D48"/>
    <w:rsid w:val="00583760"/>
    <w:rsid w:val="00586976"/>
    <w:rsid w:val="00586D4A"/>
    <w:rsid w:val="00594F6E"/>
    <w:rsid w:val="005A00F6"/>
    <w:rsid w:val="005B10E9"/>
    <w:rsid w:val="005F0813"/>
    <w:rsid w:val="006029CF"/>
    <w:rsid w:val="00607911"/>
    <w:rsid w:val="00613D15"/>
    <w:rsid w:val="00615922"/>
    <w:rsid w:val="006174C8"/>
    <w:rsid w:val="006368B9"/>
    <w:rsid w:val="00640BD5"/>
    <w:rsid w:val="0064389D"/>
    <w:rsid w:val="00663453"/>
    <w:rsid w:val="00682808"/>
    <w:rsid w:val="00696A62"/>
    <w:rsid w:val="006B5D0A"/>
    <w:rsid w:val="006E1FD5"/>
    <w:rsid w:val="006E6C17"/>
    <w:rsid w:val="006F6BE3"/>
    <w:rsid w:val="0072685B"/>
    <w:rsid w:val="00744EB0"/>
    <w:rsid w:val="00775278"/>
    <w:rsid w:val="0078213C"/>
    <w:rsid w:val="00786C6F"/>
    <w:rsid w:val="007C3A42"/>
    <w:rsid w:val="007C6775"/>
    <w:rsid w:val="007E46C7"/>
    <w:rsid w:val="00803082"/>
    <w:rsid w:val="00844382"/>
    <w:rsid w:val="00845C22"/>
    <w:rsid w:val="0086087C"/>
    <w:rsid w:val="00864BAD"/>
    <w:rsid w:val="00865402"/>
    <w:rsid w:val="00867A5A"/>
    <w:rsid w:val="008720C9"/>
    <w:rsid w:val="00876899"/>
    <w:rsid w:val="008943ED"/>
    <w:rsid w:val="008B0E0F"/>
    <w:rsid w:val="008B5ADB"/>
    <w:rsid w:val="008E1CBC"/>
    <w:rsid w:val="008E6EBC"/>
    <w:rsid w:val="008F02F3"/>
    <w:rsid w:val="009066FA"/>
    <w:rsid w:val="00907798"/>
    <w:rsid w:val="00913878"/>
    <w:rsid w:val="00921D2B"/>
    <w:rsid w:val="0092269F"/>
    <w:rsid w:val="009440A7"/>
    <w:rsid w:val="00944D8F"/>
    <w:rsid w:val="009642F9"/>
    <w:rsid w:val="00964F55"/>
    <w:rsid w:val="00970C1A"/>
    <w:rsid w:val="00973EC3"/>
    <w:rsid w:val="00974030"/>
    <w:rsid w:val="00977955"/>
    <w:rsid w:val="00980133"/>
    <w:rsid w:val="00985676"/>
    <w:rsid w:val="009A2103"/>
    <w:rsid w:val="009C3DF7"/>
    <w:rsid w:val="009C7957"/>
    <w:rsid w:val="009D6C3B"/>
    <w:rsid w:val="009E365C"/>
    <w:rsid w:val="009F4530"/>
    <w:rsid w:val="009F6D7B"/>
    <w:rsid w:val="00A07990"/>
    <w:rsid w:val="00A2071F"/>
    <w:rsid w:val="00A37E83"/>
    <w:rsid w:val="00A43A78"/>
    <w:rsid w:val="00A509A6"/>
    <w:rsid w:val="00A51F7A"/>
    <w:rsid w:val="00A54EF3"/>
    <w:rsid w:val="00A755A3"/>
    <w:rsid w:val="00A92C3A"/>
    <w:rsid w:val="00AB15F1"/>
    <w:rsid w:val="00AB59E2"/>
    <w:rsid w:val="00AB5C88"/>
    <w:rsid w:val="00AD74B4"/>
    <w:rsid w:val="00AE5666"/>
    <w:rsid w:val="00B004E6"/>
    <w:rsid w:val="00B02DD9"/>
    <w:rsid w:val="00B2140A"/>
    <w:rsid w:val="00B24427"/>
    <w:rsid w:val="00B27C02"/>
    <w:rsid w:val="00B33DD0"/>
    <w:rsid w:val="00B4737E"/>
    <w:rsid w:val="00BB75E7"/>
    <w:rsid w:val="00BC3986"/>
    <w:rsid w:val="00BC6E3C"/>
    <w:rsid w:val="00BC7D9A"/>
    <w:rsid w:val="00C10BF0"/>
    <w:rsid w:val="00C35A08"/>
    <w:rsid w:val="00C55143"/>
    <w:rsid w:val="00C7177C"/>
    <w:rsid w:val="00C71DC5"/>
    <w:rsid w:val="00C8129B"/>
    <w:rsid w:val="00C96F99"/>
    <w:rsid w:val="00CA3CEC"/>
    <w:rsid w:val="00CA4FB2"/>
    <w:rsid w:val="00CA763E"/>
    <w:rsid w:val="00CB5231"/>
    <w:rsid w:val="00CD3BED"/>
    <w:rsid w:val="00CD582B"/>
    <w:rsid w:val="00CE6CA4"/>
    <w:rsid w:val="00CF658E"/>
    <w:rsid w:val="00D2527F"/>
    <w:rsid w:val="00D31459"/>
    <w:rsid w:val="00D61D94"/>
    <w:rsid w:val="00D851C4"/>
    <w:rsid w:val="00DA703E"/>
    <w:rsid w:val="00DB0741"/>
    <w:rsid w:val="00DB3DCC"/>
    <w:rsid w:val="00DC5868"/>
    <w:rsid w:val="00DC7251"/>
    <w:rsid w:val="00DE12D7"/>
    <w:rsid w:val="00DE16C3"/>
    <w:rsid w:val="00DF7598"/>
    <w:rsid w:val="00E038CA"/>
    <w:rsid w:val="00E06054"/>
    <w:rsid w:val="00E07BC5"/>
    <w:rsid w:val="00E25FCD"/>
    <w:rsid w:val="00E31767"/>
    <w:rsid w:val="00E31FBE"/>
    <w:rsid w:val="00E32591"/>
    <w:rsid w:val="00E61DED"/>
    <w:rsid w:val="00E7646B"/>
    <w:rsid w:val="00E77252"/>
    <w:rsid w:val="00E77705"/>
    <w:rsid w:val="00E86C81"/>
    <w:rsid w:val="00E87442"/>
    <w:rsid w:val="00E91F04"/>
    <w:rsid w:val="00EA10C1"/>
    <w:rsid w:val="00EB0FD9"/>
    <w:rsid w:val="00EB7B0B"/>
    <w:rsid w:val="00EC278C"/>
    <w:rsid w:val="00EF5958"/>
    <w:rsid w:val="00F029F2"/>
    <w:rsid w:val="00F04574"/>
    <w:rsid w:val="00F30918"/>
    <w:rsid w:val="00F33B50"/>
    <w:rsid w:val="00F41334"/>
    <w:rsid w:val="00F566D7"/>
    <w:rsid w:val="00F923C4"/>
    <w:rsid w:val="00FD5581"/>
    <w:rsid w:val="00FF3ADB"/>
    <w:rsid w:val="00FF67FC"/>
    <w:rsid w:val="00FF7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Geneva" w:hAnsi="Geneva"/>
      <w:sz w:val="28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rFonts w:ascii="Times New Roman" w:eastAsia="Times New Roman" w:hAnsi="Times New Roman"/>
      <w:szCs w:val="28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Times New Roman" w:eastAsia="Times New Roman" w:hAnsi="Times New Roman"/>
      <w:sz w:val="24"/>
      <w:szCs w:val="24"/>
      <w:u w:val="single"/>
    </w:rPr>
  </w:style>
  <w:style w:type="paragraph" w:styleId="Titolo3">
    <w:name w:val="heading 3"/>
    <w:basedOn w:val="Normale"/>
    <w:next w:val="Normale"/>
    <w:qFormat/>
    <w:pPr>
      <w:keepNext/>
      <w:jc w:val="both"/>
      <w:outlineLvl w:val="2"/>
    </w:pPr>
    <w:rPr>
      <w:rFonts w:ascii="Comic Sans MS" w:eastAsia="Times New Roman" w:hAnsi="Comic Sans MS"/>
      <w:b/>
      <w:bCs/>
      <w:i/>
      <w:iCs/>
      <w:color w:val="008080"/>
      <w:szCs w:val="24"/>
    </w:rPr>
  </w:style>
  <w:style w:type="paragraph" w:styleId="Titolo4">
    <w:name w:val="heading 4"/>
    <w:basedOn w:val="Normale"/>
    <w:next w:val="Normale"/>
    <w:qFormat/>
    <w:pPr>
      <w:keepNext/>
      <w:spacing w:line="360" w:lineRule="auto"/>
      <w:jc w:val="center"/>
      <w:outlineLvl w:val="3"/>
    </w:pPr>
    <w:rPr>
      <w:rFonts w:ascii="Verdana" w:eastAsia="Times New Roman" w:hAnsi="Verdana"/>
      <w:b/>
      <w:u w:val="single"/>
    </w:rPr>
  </w:style>
  <w:style w:type="paragraph" w:styleId="Titolo5">
    <w:name w:val="heading 5"/>
    <w:basedOn w:val="Normale"/>
    <w:next w:val="Normale"/>
    <w:qFormat/>
    <w:pPr>
      <w:keepNext/>
      <w:jc w:val="both"/>
      <w:outlineLvl w:val="4"/>
    </w:pPr>
    <w:rPr>
      <w:rFonts w:ascii="Verdana" w:hAnsi="Verdana"/>
      <w:b/>
      <w:bCs/>
      <w:sz w:val="20"/>
    </w:rPr>
  </w:style>
  <w:style w:type="paragraph" w:styleId="Titolo6">
    <w:name w:val="heading 6"/>
    <w:basedOn w:val="Normale"/>
    <w:next w:val="Normale"/>
    <w:qFormat/>
    <w:pPr>
      <w:keepNext/>
      <w:spacing w:before="120" w:after="120"/>
      <w:jc w:val="both"/>
      <w:outlineLvl w:val="5"/>
    </w:pPr>
    <w:rPr>
      <w:rFonts w:ascii="Times New Roman" w:eastAsia="Times New Roman" w:hAnsi="Times New Roman"/>
      <w:b/>
      <w:bCs/>
      <w:sz w:val="24"/>
    </w:rPr>
  </w:style>
  <w:style w:type="paragraph" w:styleId="Titolo7">
    <w:name w:val="heading 7"/>
    <w:basedOn w:val="Normale"/>
    <w:next w:val="Normale"/>
    <w:qFormat/>
    <w:pPr>
      <w:keepNext/>
      <w:jc w:val="both"/>
      <w:outlineLvl w:val="6"/>
    </w:pPr>
    <w:rPr>
      <w:i/>
      <w:iCs/>
      <w:sz w:val="18"/>
    </w:rPr>
  </w:style>
  <w:style w:type="paragraph" w:styleId="Titolo8">
    <w:name w:val="heading 8"/>
    <w:basedOn w:val="Normale"/>
    <w:next w:val="Normale"/>
    <w:qFormat/>
    <w:pPr>
      <w:keepNext/>
      <w:jc w:val="both"/>
      <w:outlineLvl w:val="7"/>
    </w:pPr>
    <w:rPr>
      <w:i/>
      <w:iCs/>
      <w:sz w:val="20"/>
    </w:rPr>
  </w:style>
  <w:style w:type="paragraph" w:styleId="Titolo9">
    <w:name w:val="heading 9"/>
    <w:basedOn w:val="Normale"/>
    <w:next w:val="Normale"/>
    <w:qFormat/>
    <w:pPr>
      <w:keepNext/>
      <w:outlineLvl w:val="8"/>
    </w:pPr>
    <w:rPr>
      <w:rFonts w:ascii="Verdana" w:hAnsi="Verdana"/>
      <w:i/>
      <w:iCs/>
      <w:sz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pPr>
      <w:tabs>
        <w:tab w:val="center" w:pos="4153"/>
        <w:tab w:val="right" w:pos="8306"/>
      </w:tabs>
    </w:pPr>
  </w:style>
  <w:style w:type="paragraph" w:styleId="Corpotesto">
    <w:name w:val="Body Text"/>
    <w:basedOn w:val="Normale"/>
    <w:link w:val="CorpotestoCarattere"/>
    <w:semiHidden/>
    <w:pPr>
      <w:jc w:val="both"/>
    </w:pPr>
  </w:style>
  <w:style w:type="paragraph" w:styleId="Rientrocorpodeltesto">
    <w:name w:val="Body Text Indent"/>
    <w:basedOn w:val="Normale"/>
    <w:semiHidden/>
    <w:pPr>
      <w:ind w:firstLine="709"/>
      <w:jc w:val="both"/>
    </w:pPr>
    <w:rPr>
      <w:rFonts w:ascii="Arial" w:eastAsia="Times New Roman" w:hAnsi="Arial"/>
      <w:sz w:val="24"/>
    </w:rPr>
  </w:style>
  <w:style w:type="paragraph" w:styleId="Corpodeltesto2">
    <w:name w:val="Body Text 2"/>
    <w:basedOn w:val="Normale"/>
    <w:semiHidden/>
    <w:pPr>
      <w:jc w:val="center"/>
    </w:pPr>
    <w:rPr>
      <w:b/>
      <w:bCs/>
      <w:szCs w:val="28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styleId="Corpodeltesto3">
    <w:name w:val="Body Text 3"/>
    <w:basedOn w:val="Normale"/>
    <w:semiHidden/>
    <w:pPr>
      <w:jc w:val="center"/>
    </w:pPr>
    <w:rPr>
      <w:rFonts w:ascii="Verdana" w:hAnsi="Verdana"/>
      <w:sz w:val="16"/>
    </w:rPr>
  </w:style>
  <w:style w:type="character" w:styleId="Numeropagina">
    <w:name w:val="page number"/>
    <w:basedOn w:val="Carpredefinitoparagrafo"/>
    <w:semiHidden/>
  </w:style>
  <w:style w:type="paragraph" w:customStyle="1" w:styleId="xl25">
    <w:name w:val="xl25"/>
    <w:basedOn w:val="Normale"/>
    <w:pPr>
      <w:spacing w:before="100" w:beforeAutospacing="1" w:after="100" w:afterAutospacing="1"/>
    </w:pPr>
    <w:rPr>
      <w:rFonts w:ascii="Verdana" w:eastAsia="Arial Unicode MS" w:hAnsi="Verdana" w:cs="Arial Unicode MS"/>
      <w:sz w:val="24"/>
      <w:szCs w:val="24"/>
    </w:rPr>
  </w:style>
  <w:style w:type="paragraph" w:customStyle="1" w:styleId="RIENTRO">
    <w:name w:val="RIENTRO"/>
    <w:basedOn w:val="Normale"/>
    <w:pPr>
      <w:spacing w:before="120" w:after="120"/>
      <w:ind w:left="284" w:hanging="284"/>
      <w:jc w:val="both"/>
    </w:pPr>
    <w:rPr>
      <w:rFonts w:ascii="Times New Roman" w:eastAsia="Times New Roman" w:hAnsi="Times New Roman"/>
      <w:sz w:val="24"/>
    </w:rPr>
  </w:style>
  <w:style w:type="paragraph" w:styleId="Testonotaapidipagina">
    <w:name w:val="footnote text"/>
    <w:basedOn w:val="Normale"/>
    <w:semiHidden/>
    <w:pPr>
      <w:ind w:left="284" w:hanging="284"/>
      <w:jc w:val="both"/>
    </w:pPr>
    <w:rPr>
      <w:rFonts w:ascii="Times New Roman" w:eastAsia="Times New Roman" w:hAnsi="Times New Roman"/>
      <w:sz w:val="20"/>
    </w:rPr>
  </w:style>
  <w:style w:type="character" w:styleId="Rimandonotaapidipagina">
    <w:name w:val="footnote reference"/>
    <w:semiHidden/>
    <w:rPr>
      <w:vertAlign w:val="superscript"/>
    </w:rPr>
  </w:style>
  <w:style w:type="paragraph" w:styleId="Rientrocorpodeltesto3">
    <w:name w:val="Body Text Indent 3"/>
    <w:basedOn w:val="Normale"/>
    <w:semiHidden/>
    <w:pPr>
      <w:spacing w:line="360" w:lineRule="auto"/>
      <w:ind w:firstLine="709"/>
      <w:jc w:val="both"/>
    </w:pPr>
    <w:rPr>
      <w:rFonts w:ascii="Verdana" w:eastAsia="Times New Roman" w:hAnsi="Verdana"/>
      <w:b/>
      <w:bCs/>
      <w:i/>
      <w:iCs/>
      <w:sz w:val="20"/>
    </w:rPr>
  </w:style>
  <w:style w:type="paragraph" w:styleId="Rientrocorpodeltesto2">
    <w:name w:val="Body Text Indent 2"/>
    <w:basedOn w:val="Normale"/>
    <w:semiHidden/>
    <w:pPr>
      <w:ind w:firstLine="708"/>
      <w:jc w:val="both"/>
    </w:pPr>
    <w:rPr>
      <w:rFonts w:ascii="Verdana" w:hAnsi="Verdana"/>
      <w:sz w:val="20"/>
    </w:rPr>
  </w:style>
  <w:style w:type="paragraph" w:styleId="Didascalia">
    <w:name w:val="caption"/>
    <w:basedOn w:val="Normale"/>
    <w:next w:val="Normale"/>
    <w:qFormat/>
    <w:rPr>
      <w:rFonts w:ascii="Verdana" w:hAnsi="Verdana"/>
      <w:i/>
      <w:iCs/>
      <w:sz w:val="18"/>
    </w:rPr>
  </w:style>
  <w:style w:type="paragraph" w:customStyle="1" w:styleId="xl27">
    <w:name w:val="xl27"/>
    <w:basedOn w:val="Normale"/>
    <w:pPr>
      <w:spacing w:before="100" w:beforeAutospacing="1" w:after="100" w:afterAutospacing="1"/>
      <w:jc w:val="center"/>
    </w:pPr>
    <w:rPr>
      <w:rFonts w:ascii="Kartika" w:eastAsia="Arial Unicode MS" w:hAnsi="Kartika" w:cs="Arial Unicode MS"/>
      <w:sz w:val="24"/>
      <w:szCs w:val="24"/>
    </w:rPr>
  </w:style>
  <w:style w:type="paragraph" w:customStyle="1" w:styleId="xl26">
    <w:name w:val="xl26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4">
    <w:name w:val="xl24"/>
    <w:basedOn w:val="Normale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sz w:val="16"/>
      <w:szCs w:val="16"/>
    </w:rPr>
  </w:style>
  <w:style w:type="character" w:styleId="Collegamentovisitato">
    <w:name w:val="FollowedHyperlink"/>
    <w:semiHidden/>
    <w:rPr>
      <w:color w:val="800080"/>
      <w:u w:val="single"/>
    </w:rPr>
  </w:style>
  <w:style w:type="paragraph" w:customStyle="1" w:styleId="xl28">
    <w:name w:val="xl28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9">
    <w:name w:val="xl29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0">
    <w:name w:val="xl30"/>
    <w:basedOn w:val="Normale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1">
    <w:name w:val="xl31"/>
    <w:basedOn w:val="Normale"/>
    <w:pPr>
      <w:pBdr>
        <w:bottom w:val="single" w:sz="4" w:space="0" w:color="auto"/>
      </w:pBdr>
      <w:spacing w:before="100" w:beforeAutospacing="1" w:after="100" w:afterAutospacing="1"/>
    </w:pPr>
    <w:rPr>
      <w:rFonts w:ascii="Verdana" w:eastAsia="Arial Unicode MS" w:hAnsi="Verdana" w:cs="Arial Unicode MS"/>
      <w:sz w:val="16"/>
      <w:szCs w:val="16"/>
    </w:rPr>
  </w:style>
  <w:style w:type="paragraph" w:customStyle="1" w:styleId="xl32">
    <w:name w:val="xl32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3">
    <w:name w:val="xl33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4">
    <w:name w:val="xl34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5">
    <w:name w:val="xl35"/>
    <w:basedOn w:val="Normale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styleId="Titolo">
    <w:name w:val="Title"/>
    <w:basedOn w:val="Normale"/>
    <w:qFormat/>
    <w:pPr>
      <w:jc w:val="center"/>
    </w:pPr>
    <w:rPr>
      <w:rFonts w:ascii="Times New Roman" w:eastAsia="Times New Roman" w:hAnsi="Times New Roman"/>
      <w:sz w:val="24"/>
      <w:szCs w:val="24"/>
      <w:u w:val="single"/>
    </w:rPr>
  </w:style>
  <w:style w:type="character" w:styleId="Enfasigrassetto">
    <w:name w:val="Strong"/>
    <w:uiPriority w:val="22"/>
    <w:qFormat/>
    <w:rPr>
      <w:b/>
      <w:bCs/>
    </w:rPr>
  </w:style>
  <w:style w:type="paragraph" w:styleId="Testodelblocco">
    <w:name w:val="Block Text"/>
    <w:basedOn w:val="Normale"/>
    <w:semiHidden/>
    <w:pPr>
      <w:ind w:left="567" w:right="423"/>
      <w:jc w:val="center"/>
    </w:pPr>
    <w:rPr>
      <w:rFonts w:ascii="Verdana" w:hAnsi="Verdana"/>
      <w:b/>
      <w:bCs/>
      <w:szCs w:val="36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E038CA"/>
    <w:rPr>
      <w:rFonts w:ascii="Century Gothic" w:eastAsia="Calibri" w:hAnsi="Century Gothic"/>
      <w:sz w:val="20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semiHidden/>
    <w:rsid w:val="00E038CA"/>
    <w:rPr>
      <w:rFonts w:ascii="Century Gothic" w:eastAsia="Calibri" w:hAnsi="Century Gothic"/>
      <w:szCs w:val="21"/>
      <w:lang w:eastAsia="en-US"/>
    </w:rPr>
  </w:style>
  <w:style w:type="character" w:customStyle="1" w:styleId="CorpotestoCarattere">
    <w:name w:val="Corpo testo Carattere"/>
    <w:link w:val="Corpotesto"/>
    <w:semiHidden/>
    <w:rsid w:val="00533BC2"/>
    <w:rPr>
      <w:rFonts w:ascii="Geneva" w:hAnsi="Geneva"/>
      <w:sz w:val="28"/>
    </w:rPr>
  </w:style>
  <w:style w:type="paragraph" w:styleId="NormaleWeb">
    <w:name w:val="Normal (Web)"/>
    <w:basedOn w:val="Normale"/>
    <w:uiPriority w:val="99"/>
    <w:semiHidden/>
    <w:unhideWhenUsed/>
    <w:rsid w:val="001D79DE"/>
    <w:pPr>
      <w:spacing w:before="384" w:after="384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Geneva" w:hAnsi="Geneva"/>
      <w:sz w:val="28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rFonts w:ascii="Times New Roman" w:eastAsia="Times New Roman" w:hAnsi="Times New Roman"/>
      <w:szCs w:val="28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Times New Roman" w:eastAsia="Times New Roman" w:hAnsi="Times New Roman"/>
      <w:sz w:val="24"/>
      <w:szCs w:val="24"/>
      <w:u w:val="single"/>
    </w:rPr>
  </w:style>
  <w:style w:type="paragraph" w:styleId="Titolo3">
    <w:name w:val="heading 3"/>
    <w:basedOn w:val="Normale"/>
    <w:next w:val="Normale"/>
    <w:qFormat/>
    <w:pPr>
      <w:keepNext/>
      <w:jc w:val="both"/>
      <w:outlineLvl w:val="2"/>
    </w:pPr>
    <w:rPr>
      <w:rFonts w:ascii="Comic Sans MS" w:eastAsia="Times New Roman" w:hAnsi="Comic Sans MS"/>
      <w:b/>
      <w:bCs/>
      <w:i/>
      <w:iCs/>
      <w:color w:val="008080"/>
      <w:szCs w:val="24"/>
    </w:rPr>
  </w:style>
  <w:style w:type="paragraph" w:styleId="Titolo4">
    <w:name w:val="heading 4"/>
    <w:basedOn w:val="Normale"/>
    <w:next w:val="Normale"/>
    <w:qFormat/>
    <w:pPr>
      <w:keepNext/>
      <w:spacing w:line="360" w:lineRule="auto"/>
      <w:jc w:val="center"/>
      <w:outlineLvl w:val="3"/>
    </w:pPr>
    <w:rPr>
      <w:rFonts w:ascii="Verdana" w:eastAsia="Times New Roman" w:hAnsi="Verdana"/>
      <w:b/>
      <w:u w:val="single"/>
    </w:rPr>
  </w:style>
  <w:style w:type="paragraph" w:styleId="Titolo5">
    <w:name w:val="heading 5"/>
    <w:basedOn w:val="Normale"/>
    <w:next w:val="Normale"/>
    <w:qFormat/>
    <w:pPr>
      <w:keepNext/>
      <w:jc w:val="both"/>
      <w:outlineLvl w:val="4"/>
    </w:pPr>
    <w:rPr>
      <w:rFonts w:ascii="Verdana" w:hAnsi="Verdana"/>
      <w:b/>
      <w:bCs/>
      <w:sz w:val="20"/>
    </w:rPr>
  </w:style>
  <w:style w:type="paragraph" w:styleId="Titolo6">
    <w:name w:val="heading 6"/>
    <w:basedOn w:val="Normale"/>
    <w:next w:val="Normale"/>
    <w:qFormat/>
    <w:pPr>
      <w:keepNext/>
      <w:spacing w:before="120" w:after="120"/>
      <w:jc w:val="both"/>
      <w:outlineLvl w:val="5"/>
    </w:pPr>
    <w:rPr>
      <w:rFonts w:ascii="Times New Roman" w:eastAsia="Times New Roman" w:hAnsi="Times New Roman"/>
      <w:b/>
      <w:bCs/>
      <w:sz w:val="24"/>
    </w:rPr>
  </w:style>
  <w:style w:type="paragraph" w:styleId="Titolo7">
    <w:name w:val="heading 7"/>
    <w:basedOn w:val="Normale"/>
    <w:next w:val="Normale"/>
    <w:qFormat/>
    <w:pPr>
      <w:keepNext/>
      <w:jc w:val="both"/>
      <w:outlineLvl w:val="6"/>
    </w:pPr>
    <w:rPr>
      <w:i/>
      <w:iCs/>
      <w:sz w:val="18"/>
    </w:rPr>
  </w:style>
  <w:style w:type="paragraph" w:styleId="Titolo8">
    <w:name w:val="heading 8"/>
    <w:basedOn w:val="Normale"/>
    <w:next w:val="Normale"/>
    <w:qFormat/>
    <w:pPr>
      <w:keepNext/>
      <w:jc w:val="both"/>
      <w:outlineLvl w:val="7"/>
    </w:pPr>
    <w:rPr>
      <w:i/>
      <w:iCs/>
      <w:sz w:val="20"/>
    </w:rPr>
  </w:style>
  <w:style w:type="paragraph" w:styleId="Titolo9">
    <w:name w:val="heading 9"/>
    <w:basedOn w:val="Normale"/>
    <w:next w:val="Normale"/>
    <w:qFormat/>
    <w:pPr>
      <w:keepNext/>
      <w:outlineLvl w:val="8"/>
    </w:pPr>
    <w:rPr>
      <w:rFonts w:ascii="Verdana" w:hAnsi="Verdana"/>
      <w:i/>
      <w:iCs/>
      <w:sz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pPr>
      <w:tabs>
        <w:tab w:val="center" w:pos="4153"/>
        <w:tab w:val="right" w:pos="8306"/>
      </w:tabs>
    </w:pPr>
  </w:style>
  <w:style w:type="paragraph" w:styleId="Corpotesto">
    <w:name w:val="Body Text"/>
    <w:basedOn w:val="Normale"/>
    <w:link w:val="CorpotestoCarattere"/>
    <w:semiHidden/>
    <w:pPr>
      <w:jc w:val="both"/>
    </w:pPr>
  </w:style>
  <w:style w:type="paragraph" w:styleId="Rientrocorpodeltesto">
    <w:name w:val="Body Text Indent"/>
    <w:basedOn w:val="Normale"/>
    <w:semiHidden/>
    <w:pPr>
      <w:ind w:firstLine="709"/>
      <w:jc w:val="both"/>
    </w:pPr>
    <w:rPr>
      <w:rFonts w:ascii="Arial" w:eastAsia="Times New Roman" w:hAnsi="Arial"/>
      <w:sz w:val="24"/>
    </w:rPr>
  </w:style>
  <w:style w:type="paragraph" w:styleId="Corpodeltesto2">
    <w:name w:val="Body Text 2"/>
    <w:basedOn w:val="Normale"/>
    <w:semiHidden/>
    <w:pPr>
      <w:jc w:val="center"/>
    </w:pPr>
    <w:rPr>
      <w:b/>
      <w:bCs/>
      <w:szCs w:val="28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styleId="Corpodeltesto3">
    <w:name w:val="Body Text 3"/>
    <w:basedOn w:val="Normale"/>
    <w:semiHidden/>
    <w:pPr>
      <w:jc w:val="center"/>
    </w:pPr>
    <w:rPr>
      <w:rFonts w:ascii="Verdana" w:hAnsi="Verdana"/>
      <w:sz w:val="16"/>
    </w:rPr>
  </w:style>
  <w:style w:type="character" w:styleId="Numeropagina">
    <w:name w:val="page number"/>
    <w:basedOn w:val="Carpredefinitoparagrafo"/>
    <w:semiHidden/>
  </w:style>
  <w:style w:type="paragraph" w:customStyle="1" w:styleId="xl25">
    <w:name w:val="xl25"/>
    <w:basedOn w:val="Normale"/>
    <w:pPr>
      <w:spacing w:before="100" w:beforeAutospacing="1" w:after="100" w:afterAutospacing="1"/>
    </w:pPr>
    <w:rPr>
      <w:rFonts w:ascii="Verdana" w:eastAsia="Arial Unicode MS" w:hAnsi="Verdana" w:cs="Arial Unicode MS"/>
      <w:sz w:val="24"/>
      <w:szCs w:val="24"/>
    </w:rPr>
  </w:style>
  <w:style w:type="paragraph" w:customStyle="1" w:styleId="RIENTRO">
    <w:name w:val="RIENTRO"/>
    <w:basedOn w:val="Normale"/>
    <w:pPr>
      <w:spacing w:before="120" w:after="120"/>
      <w:ind w:left="284" w:hanging="284"/>
      <w:jc w:val="both"/>
    </w:pPr>
    <w:rPr>
      <w:rFonts w:ascii="Times New Roman" w:eastAsia="Times New Roman" w:hAnsi="Times New Roman"/>
      <w:sz w:val="24"/>
    </w:rPr>
  </w:style>
  <w:style w:type="paragraph" w:styleId="Testonotaapidipagina">
    <w:name w:val="footnote text"/>
    <w:basedOn w:val="Normale"/>
    <w:semiHidden/>
    <w:pPr>
      <w:ind w:left="284" w:hanging="284"/>
      <w:jc w:val="both"/>
    </w:pPr>
    <w:rPr>
      <w:rFonts w:ascii="Times New Roman" w:eastAsia="Times New Roman" w:hAnsi="Times New Roman"/>
      <w:sz w:val="20"/>
    </w:rPr>
  </w:style>
  <w:style w:type="character" w:styleId="Rimandonotaapidipagina">
    <w:name w:val="footnote reference"/>
    <w:semiHidden/>
    <w:rPr>
      <w:vertAlign w:val="superscript"/>
    </w:rPr>
  </w:style>
  <w:style w:type="paragraph" w:styleId="Rientrocorpodeltesto3">
    <w:name w:val="Body Text Indent 3"/>
    <w:basedOn w:val="Normale"/>
    <w:semiHidden/>
    <w:pPr>
      <w:spacing w:line="360" w:lineRule="auto"/>
      <w:ind w:firstLine="709"/>
      <w:jc w:val="both"/>
    </w:pPr>
    <w:rPr>
      <w:rFonts w:ascii="Verdana" w:eastAsia="Times New Roman" w:hAnsi="Verdana"/>
      <w:b/>
      <w:bCs/>
      <w:i/>
      <w:iCs/>
      <w:sz w:val="20"/>
    </w:rPr>
  </w:style>
  <w:style w:type="paragraph" w:styleId="Rientrocorpodeltesto2">
    <w:name w:val="Body Text Indent 2"/>
    <w:basedOn w:val="Normale"/>
    <w:semiHidden/>
    <w:pPr>
      <w:ind w:firstLine="708"/>
      <w:jc w:val="both"/>
    </w:pPr>
    <w:rPr>
      <w:rFonts w:ascii="Verdana" w:hAnsi="Verdana"/>
      <w:sz w:val="20"/>
    </w:rPr>
  </w:style>
  <w:style w:type="paragraph" w:styleId="Didascalia">
    <w:name w:val="caption"/>
    <w:basedOn w:val="Normale"/>
    <w:next w:val="Normale"/>
    <w:qFormat/>
    <w:rPr>
      <w:rFonts w:ascii="Verdana" w:hAnsi="Verdana"/>
      <w:i/>
      <w:iCs/>
      <w:sz w:val="18"/>
    </w:rPr>
  </w:style>
  <w:style w:type="paragraph" w:customStyle="1" w:styleId="xl27">
    <w:name w:val="xl27"/>
    <w:basedOn w:val="Normale"/>
    <w:pPr>
      <w:spacing w:before="100" w:beforeAutospacing="1" w:after="100" w:afterAutospacing="1"/>
      <w:jc w:val="center"/>
    </w:pPr>
    <w:rPr>
      <w:rFonts w:ascii="Kartika" w:eastAsia="Arial Unicode MS" w:hAnsi="Kartika" w:cs="Arial Unicode MS"/>
      <w:sz w:val="24"/>
      <w:szCs w:val="24"/>
    </w:rPr>
  </w:style>
  <w:style w:type="paragraph" w:customStyle="1" w:styleId="xl26">
    <w:name w:val="xl26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4">
    <w:name w:val="xl24"/>
    <w:basedOn w:val="Normale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sz w:val="16"/>
      <w:szCs w:val="16"/>
    </w:rPr>
  </w:style>
  <w:style w:type="character" w:styleId="Collegamentovisitato">
    <w:name w:val="FollowedHyperlink"/>
    <w:semiHidden/>
    <w:rPr>
      <w:color w:val="800080"/>
      <w:u w:val="single"/>
    </w:rPr>
  </w:style>
  <w:style w:type="paragraph" w:customStyle="1" w:styleId="xl28">
    <w:name w:val="xl28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9">
    <w:name w:val="xl29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0">
    <w:name w:val="xl30"/>
    <w:basedOn w:val="Normale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1">
    <w:name w:val="xl31"/>
    <w:basedOn w:val="Normale"/>
    <w:pPr>
      <w:pBdr>
        <w:bottom w:val="single" w:sz="4" w:space="0" w:color="auto"/>
      </w:pBdr>
      <w:spacing w:before="100" w:beforeAutospacing="1" w:after="100" w:afterAutospacing="1"/>
    </w:pPr>
    <w:rPr>
      <w:rFonts w:ascii="Verdana" w:eastAsia="Arial Unicode MS" w:hAnsi="Verdana" w:cs="Arial Unicode MS"/>
      <w:sz w:val="16"/>
      <w:szCs w:val="16"/>
    </w:rPr>
  </w:style>
  <w:style w:type="paragraph" w:customStyle="1" w:styleId="xl32">
    <w:name w:val="xl32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3">
    <w:name w:val="xl33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4">
    <w:name w:val="xl34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5">
    <w:name w:val="xl35"/>
    <w:basedOn w:val="Normale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styleId="Titolo">
    <w:name w:val="Title"/>
    <w:basedOn w:val="Normale"/>
    <w:qFormat/>
    <w:pPr>
      <w:jc w:val="center"/>
    </w:pPr>
    <w:rPr>
      <w:rFonts w:ascii="Times New Roman" w:eastAsia="Times New Roman" w:hAnsi="Times New Roman"/>
      <w:sz w:val="24"/>
      <w:szCs w:val="24"/>
      <w:u w:val="single"/>
    </w:rPr>
  </w:style>
  <w:style w:type="character" w:styleId="Enfasigrassetto">
    <w:name w:val="Strong"/>
    <w:uiPriority w:val="22"/>
    <w:qFormat/>
    <w:rPr>
      <w:b/>
      <w:bCs/>
    </w:rPr>
  </w:style>
  <w:style w:type="paragraph" w:styleId="Testodelblocco">
    <w:name w:val="Block Text"/>
    <w:basedOn w:val="Normale"/>
    <w:semiHidden/>
    <w:pPr>
      <w:ind w:left="567" w:right="423"/>
      <w:jc w:val="center"/>
    </w:pPr>
    <w:rPr>
      <w:rFonts w:ascii="Verdana" w:hAnsi="Verdana"/>
      <w:b/>
      <w:bCs/>
      <w:szCs w:val="36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E038CA"/>
    <w:rPr>
      <w:rFonts w:ascii="Century Gothic" w:eastAsia="Calibri" w:hAnsi="Century Gothic"/>
      <w:sz w:val="20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semiHidden/>
    <w:rsid w:val="00E038CA"/>
    <w:rPr>
      <w:rFonts w:ascii="Century Gothic" w:eastAsia="Calibri" w:hAnsi="Century Gothic"/>
      <w:szCs w:val="21"/>
      <w:lang w:eastAsia="en-US"/>
    </w:rPr>
  </w:style>
  <w:style w:type="character" w:customStyle="1" w:styleId="CorpotestoCarattere">
    <w:name w:val="Corpo testo Carattere"/>
    <w:link w:val="Corpotesto"/>
    <w:semiHidden/>
    <w:rsid w:val="00533BC2"/>
    <w:rPr>
      <w:rFonts w:ascii="Geneva" w:hAnsi="Geneva"/>
      <w:sz w:val="28"/>
    </w:rPr>
  </w:style>
  <w:style w:type="paragraph" w:styleId="NormaleWeb">
    <w:name w:val="Normal (Web)"/>
    <w:basedOn w:val="Normale"/>
    <w:uiPriority w:val="99"/>
    <w:semiHidden/>
    <w:unhideWhenUsed/>
    <w:rsid w:val="001D79DE"/>
    <w:pPr>
      <w:spacing w:before="384" w:after="384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54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70693">
              <w:marLeft w:val="0"/>
              <w:marRight w:val="0"/>
              <w:marTop w:val="75"/>
              <w:marBottom w:val="300"/>
              <w:divBdr>
                <w:top w:val="single" w:sz="6" w:space="0" w:color="E5E5E5"/>
                <w:left w:val="single" w:sz="6" w:space="15" w:color="E5E5E5"/>
                <w:bottom w:val="single" w:sz="6" w:space="15" w:color="E5E5E5"/>
                <w:right w:val="single" w:sz="6" w:space="15" w:color="E5E5E5"/>
              </w:divBdr>
              <w:divsChild>
                <w:div w:id="414205770">
                  <w:marLeft w:val="0"/>
                  <w:marRight w:val="0"/>
                  <w:marTop w:val="6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26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68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3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5137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0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PowerPoint_Slide1.sldx"/><Relationship Id="rId18" Type="http://schemas.openxmlformats.org/officeDocument/2006/relationships/image" Target="media/image7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package" Target="embeddings/Microsoft_PowerPoint_Slide5.sldx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3.sldx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package" Target="embeddings/Microsoft_PowerPoint_Slide2.sldx"/><Relationship Id="rId23" Type="http://schemas.openxmlformats.org/officeDocument/2006/relationships/package" Target="embeddings/Microsoft_PowerPoint_Slide6.sldx"/><Relationship Id="rId10" Type="http://schemas.openxmlformats.org/officeDocument/2006/relationships/image" Target="http://www.lucasani.it/wp-content/uploads/2008/08/confturismo-11.jpg" TargetMode="External"/><Relationship Id="rId19" Type="http://schemas.openxmlformats.org/officeDocument/2006/relationships/package" Target="embeddings/Microsoft_PowerPoint_Slide4.sldx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931F04B-E741-4420-BE9A-FC961CC4E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625</Words>
  <Characters>3715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CONFCOMMERCIO</Company>
  <LinksUpToDate>false</LinksUpToDate>
  <CharactersWithSpaces>4332</CharactersWithSpaces>
  <SharedDoc>false</SharedDoc>
  <HLinks>
    <vt:vector size="6" baseType="variant">
      <vt:variant>
        <vt:i4>4784128</vt:i4>
      </vt:variant>
      <vt:variant>
        <vt:i4>-1</vt:i4>
      </vt:variant>
      <vt:variant>
        <vt:i4>1050</vt:i4>
      </vt:variant>
      <vt:variant>
        <vt:i4>1</vt:i4>
      </vt:variant>
      <vt:variant>
        <vt:lpwstr>http://www.lucasani.it/wp-content/uploads/2008/08/confturismo-11.jpg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AREA COM. IMMAGINE</dc:creator>
  <cp:lastModifiedBy>moretti</cp:lastModifiedBy>
  <cp:revision>2</cp:revision>
  <cp:lastPrinted>2014-08-04T08:44:00Z</cp:lastPrinted>
  <dcterms:created xsi:type="dcterms:W3CDTF">2014-08-07T12:44:00Z</dcterms:created>
  <dcterms:modified xsi:type="dcterms:W3CDTF">2014-08-07T12:44:00Z</dcterms:modified>
</cp:coreProperties>
</file>