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B" w:rsidRPr="000B1648" w:rsidRDefault="0096056B" w:rsidP="000B1648">
      <w:pPr>
        <w:spacing w:line="276" w:lineRule="auto"/>
        <w:jc w:val="right"/>
        <w:rPr>
          <w:rFonts w:ascii="Book Antiqua" w:hAnsi="Book Antiqua" w:cs="Tahoma"/>
          <w:color w:val="1F497D"/>
          <w:sz w:val="18"/>
          <w:szCs w:val="18"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165AA" w:rsidTr="0005095E">
        <w:tc>
          <w:tcPr>
            <w:tcW w:w="4889" w:type="dxa"/>
          </w:tcPr>
          <w:p w:rsidR="00F165AA" w:rsidRDefault="00F165AA" w:rsidP="0005095E">
            <w:pPr>
              <w:jc w:val="both"/>
              <w:rPr>
                <w:noProof/>
                <w:lang w:eastAsia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10938C" wp14:editId="61F94E8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125095</wp:posOffset>
                  </wp:positionV>
                  <wp:extent cx="2008505" cy="891540"/>
                  <wp:effectExtent l="0" t="0" r="0" b="381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65AA" w:rsidRDefault="00F165AA" w:rsidP="0005095E">
            <w:pPr>
              <w:jc w:val="both"/>
            </w:pPr>
          </w:p>
        </w:tc>
        <w:tc>
          <w:tcPr>
            <w:tcW w:w="4889" w:type="dxa"/>
          </w:tcPr>
          <w:p w:rsidR="00F165AA" w:rsidRDefault="00F165AA" w:rsidP="0005095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445933D" wp14:editId="6C2E65F9">
                  <wp:extent cx="2659959" cy="928255"/>
                  <wp:effectExtent l="0" t="0" r="7620" b="5715"/>
                  <wp:docPr id="5" name="Immagine 5" descr="C:\Users\nardi\Desktop\logofedag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ardi\Desktop\logofedagr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64" t="3620" b="66063"/>
                          <a:stretch/>
                        </pic:blipFill>
                        <pic:spPr bwMode="auto">
                          <a:xfrm>
                            <a:off x="0" y="0"/>
                            <a:ext cx="2680703" cy="93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24F" w:rsidRPr="0005224F" w:rsidRDefault="0005224F" w:rsidP="0005224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5224F">
        <w:rPr>
          <w:rFonts w:asciiTheme="minorHAnsi" w:hAnsiTheme="minorHAnsi"/>
          <w:b/>
          <w:bCs/>
          <w:sz w:val="22"/>
          <w:szCs w:val="22"/>
        </w:rPr>
        <w:t>“DALLA NOTTE AL GIORNO: UN NUOVO ORARIO PER IL FUTURO</w:t>
      </w:r>
      <w:r w:rsidRPr="0005224F">
        <w:rPr>
          <w:rFonts w:asciiTheme="minorHAnsi" w:hAnsiTheme="minorHAnsi"/>
          <w:b/>
          <w:bCs/>
          <w:sz w:val="22"/>
          <w:szCs w:val="22"/>
        </w:rPr>
        <w:br/>
        <w:t>DEI CENTRI AGROALIMENTARI E DEI MERCATI ALL’INGROSSO”</w:t>
      </w:r>
    </w:p>
    <w:p w:rsidR="000B1648" w:rsidRPr="00F165AA" w:rsidRDefault="000B1648" w:rsidP="00F165A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0B1648" w:rsidRPr="00F165AA" w:rsidRDefault="000B1648" w:rsidP="00F165A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F165AA" w:rsidRDefault="00F165AA" w:rsidP="00F165AA">
      <w:pPr>
        <w:spacing w:line="360" w:lineRule="auto"/>
        <w:jc w:val="center"/>
        <w:rPr>
          <w:rFonts w:asciiTheme="minorHAnsi" w:hAnsiTheme="minorHAnsi" w:cs="Tahoma"/>
          <w:b/>
          <w:color w:val="1F497D"/>
          <w:sz w:val="20"/>
          <w:szCs w:val="20"/>
        </w:rPr>
      </w:pPr>
    </w:p>
    <w:p w:rsidR="00335706" w:rsidRPr="00F165AA" w:rsidRDefault="00335706" w:rsidP="00F165AA">
      <w:pPr>
        <w:spacing w:line="360" w:lineRule="auto"/>
        <w:jc w:val="center"/>
        <w:rPr>
          <w:rFonts w:asciiTheme="minorHAnsi" w:hAnsiTheme="minorHAnsi" w:cs="Tahoma"/>
          <w:b/>
          <w:color w:val="002060"/>
          <w:sz w:val="20"/>
          <w:szCs w:val="20"/>
        </w:rPr>
      </w:pPr>
      <w:r w:rsidRPr="00F165AA">
        <w:rPr>
          <w:rFonts w:asciiTheme="minorHAnsi" w:hAnsiTheme="minorHAnsi" w:cs="Tahoma"/>
          <w:b/>
          <w:color w:val="002060"/>
          <w:sz w:val="20"/>
          <w:szCs w:val="20"/>
        </w:rPr>
        <w:t>La realtà dei Mercati Ortofrutticoli all’Ingrosso in Italia</w:t>
      </w:r>
    </w:p>
    <w:p w:rsidR="00F165AA" w:rsidRPr="00F165AA" w:rsidRDefault="00F165AA" w:rsidP="00335706">
      <w:pPr>
        <w:spacing w:line="360" w:lineRule="auto"/>
        <w:jc w:val="both"/>
        <w:rPr>
          <w:rFonts w:asciiTheme="minorHAnsi" w:hAnsiTheme="minorHAnsi" w:cs="Tahoma"/>
          <w:b/>
          <w:color w:val="002060"/>
          <w:sz w:val="20"/>
          <w:szCs w:val="20"/>
        </w:rPr>
      </w:pPr>
    </w:p>
    <w:p w:rsidR="00754657" w:rsidRPr="00F165AA" w:rsidRDefault="00335706" w:rsidP="00335706">
      <w:pPr>
        <w:spacing w:line="360" w:lineRule="auto"/>
        <w:jc w:val="both"/>
        <w:rPr>
          <w:rFonts w:asciiTheme="minorHAnsi" w:hAnsiTheme="minorHAnsi" w:cs="Tahoma"/>
          <w:color w:val="002060"/>
          <w:sz w:val="20"/>
          <w:szCs w:val="20"/>
        </w:rPr>
      </w:pPr>
      <w:r w:rsidRPr="00F165AA">
        <w:rPr>
          <w:rFonts w:asciiTheme="minorHAnsi" w:hAnsiTheme="minorHAnsi" w:cs="Tahoma"/>
          <w:color w:val="002060"/>
          <w:sz w:val="20"/>
          <w:szCs w:val="20"/>
        </w:rPr>
        <w:t xml:space="preserve">I Mercati </w:t>
      </w:r>
      <w:r w:rsidR="00916657" w:rsidRPr="00F165AA">
        <w:rPr>
          <w:rFonts w:asciiTheme="minorHAnsi" w:hAnsiTheme="minorHAnsi" w:cs="Tahoma"/>
          <w:color w:val="002060"/>
          <w:sz w:val="20"/>
          <w:szCs w:val="20"/>
        </w:rPr>
        <w:t>ortofrutticoli</w:t>
      </w:r>
      <w:r w:rsidRPr="00F165AA">
        <w:rPr>
          <w:rFonts w:asciiTheme="minorHAnsi" w:hAnsiTheme="minorHAnsi" w:cs="Tahoma"/>
          <w:color w:val="002060"/>
          <w:sz w:val="20"/>
          <w:szCs w:val="20"/>
        </w:rPr>
        <w:t xml:space="preserve"> all’ingrosso italiani </w:t>
      </w:r>
      <w:r w:rsidR="006A0F04" w:rsidRPr="00F165AA">
        <w:rPr>
          <w:rFonts w:asciiTheme="minorHAnsi" w:hAnsiTheme="minorHAnsi" w:cs="Tahoma"/>
          <w:color w:val="002060"/>
          <w:sz w:val="20"/>
          <w:szCs w:val="20"/>
        </w:rPr>
        <w:t>rappresentano</w:t>
      </w:r>
      <w:r w:rsidRPr="00F165AA">
        <w:rPr>
          <w:rFonts w:asciiTheme="minorHAnsi" w:hAnsiTheme="minorHAnsi" w:cs="Tahoma"/>
          <w:color w:val="002060"/>
          <w:sz w:val="20"/>
          <w:szCs w:val="20"/>
        </w:rPr>
        <w:t xml:space="preserve"> un importante </w:t>
      </w:r>
      <w:r w:rsidRPr="00F165AA">
        <w:rPr>
          <w:rFonts w:asciiTheme="minorHAnsi" w:hAnsiTheme="minorHAnsi" w:cs="Tahoma"/>
          <w:i/>
          <w:color w:val="002060"/>
          <w:sz w:val="20"/>
          <w:szCs w:val="20"/>
        </w:rPr>
        <w:t xml:space="preserve">player </w:t>
      </w:r>
      <w:r w:rsidRPr="00F165AA">
        <w:rPr>
          <w:rFonts w:asciiTheme="minorHAnsi" w:hAnsiTheme="minorHAnsi" w:cs="Tahoma"/>
          <w:color w:val="002060"/>
          <w:sz w:val="20"/>
          <w:szCs w:val="20"/>
        </w:rPr>
        <w:t>nel settore agroalimentare</w:t>
      </w:r>
      <w:r w:rsidR="00916657" w:rsidRPr="00F165AA">
        <w:rPr>
          <w:rFonts w:asciiTheme="minorHAnsi" w:hAnsiTheme="minorHAnsi" w:cs="Tahoma"/>
          <w:color w:val="002060"/>
          <w:sz w:val="20"/>
          <w:szCs w:val="20"/>
        </w:rPr>
        <w:t xml:space="preserve"> ed </w:t>
      </w:r>
      <w:r w:rsidRPr="00F165AA">
        <w:rPr>
          <w:rFonts w:asciiTheme="minorHAnsi" w:hAnsiTheme="minorHAnsi" w:cs="Tahoma"/>
          <w:color w:val="002060"/>
          <w:sz w:val="20"/>
          <w:szCs w:val="20"/>
        </w:rPr>
        <w:t xml:space="preserve">un affidabile </w:t>
      </w:r>
      <w:proofErr w:type="spellStart"/>
      <w:r w:rsidRPr="00F165AA">
        <w:rPr>
          <w:rFonts w:asciiTheme="minorHAnsi" w:hAnsiTheme="minorHAnsi" w:cs="Tahoma"/>
          <w:i/>
          <w:color w:val="002060"/>
          <w:sz w:val="20"/>
          <w:szCs w:val="20"/>
        </w:rPr>
        <w:t>main</w:t>
      </w:r>
      <w:proofErr w:type="spellEnd"/>
      <w:r w:rsidRPr="00F165AA">
        <w:rPr>
          <w:rFonts w:asciiTheme="minorHAnsi" w:hAnsiTheme="minorHAnsi" w:cs="Tahoma"/>
          <w:i/>
          <w:color w:val="002060"/>
          <w:sz w:val="20"/>
          <w:szCs w:val="20"/>
        </w:rPr>
        <w:t xml:space="preserve"> </w:t>
      </w:r>
      <w:proofErr w:type="spellStart"/>
      <w:r w:rsidRPr="00F165AA">
        <w:rPr>
          <w:rFonts w:asciiTheme="minorHAnsi" w:hAnsiTheme="minorHAnsi" w:cs="Tahoma"/>
          <w:i/>
          <w:color w:val="002060"/>
          <w:sz w:val="20"/>
          <w:szCs w:val="20"/>
        </w:rPr>
        <w:t>contractor</w:t>
      </w:r>
      <w:proofErr w:type="spellEnd"/>
      <w:r w:rsidRPr="00F165AA">
        <w:rPr>
          <w:rFonts w:asciiTheme="minorHAnsi" w:hAnsiTheme="minorHAnsi" w:cs="Tahoma"/>
          <w:i/>
          <w:color w:val="002060"/>
          <w:sz w:val="20"/>
          <w:szCs w:val="20"/>
        </w:rPr>
        <w:t xml:space="preserve"> </w:t>
      </w:r>
      <w:r w:rsidRPr="00F165AA">
        <w:rPr>
          <w:rFonts w:asciiTheme="minorHAnsi" w:hAnsiTheme="minorHAnsi" w:cs="Tahoma"/>
          <w:color w:val="002060"/>
          <w:sz w:val="20"/>
          <w:szCs w:val="20"/>
        </w:rPr>
        <w:t>nel comparto dei</w:t>
      </w:r>
      <w:r w:rsidR="00916657" w:rsidRPr="00F165AA">
        <w:rPr>
          <w:rFonts w:asciiTheme="minorHAnsi" w:hAnsiTheme="minorHAnsi" w:cs="Tahoma"/>
          <w:color w:val="002060"/>
          <w:sz w:val="20"/>
          <w:szCs w:val="20"/>
        </w:rPr>
        <w:t xml:space="preserve"> servizi e delle infrastrutture. I M</w:t>
      </w:r>
      <w:r w:rsidR="00A97E73" w:rsidRPr="00F165AA">
        <w:rPr>
          <w:rFonts w:asciiTheme="minorHAnsi" w:hAnsiTheme="minorHAnsi" w:cs="Tahoma"/>
          <w:color w:val="002060"/>
          <w:sz w:val="20"/>
          <w:szCs w:val="20"/>
        </w:rPr>
        <w:t xml:space="preserve">ercati, </w:t>
      </w:r>
      <w:r w:rsidR="00A94139" w:rsidRPr="00F165AA">
        <w:rPr>
          <w:rFonts w:asciiTheme="minorHAnsi" w:hAnsiTheme="minorHAnsi" w:cs="Tahoma"/>
          <w:color w:val="002060"/>
          <w:sz w:val="20"/>
          <w:szCs w:val="20"/>
        </w:rPr>
        <w:t>142</w:t>
      </w:r>
      <w:r w:rsidR="00916657" w:rsidRPr="00F165AA">
        <w:rPr>
          <w:rFonts w:asciiTheme="minorHAnsi" w:hAnsiTheme="minorHAnsi" w:cs="Tahoma"/>
          <w:color w:val="002060"/>
          <w:sz w:val="20"/>
          <w:szCs w:val="20"/>
        </w:rPr>
        <w:t xml:space="preserve"> in tutto il territorio nazionale, rappresentano le</w:t>
      </w:r>
      <w:r w:rsidR="007255B6" w:rsidRPr="00F165AA">
        <w:rPr>
          <w:rFonts w:asciiTheme="minorHAnsi" w:hAnsiTheme="minorHAnsi" w:cs="Tahoma"/>
          <w:color w:val="002060"/>
          <w:sz w:val="20"/>
          <w:szCs w:val="20"/>
        </w:rPr>
        <w:t xml:space="preserve"> più grandi strutture logistico-</w:t>
      </w:r>
      <w:r w:rsidR="00916657" w:rsidRPr="00F165AA">
        <w:rPr>
          <w:rFonts w:asciiTheme="minorHAnsi" w:hAnsiTheme="minorHAnsi" w:cs="Tahoma"/>
          <w:color w:val="002060"/>
          <w:sz w:val="20"/>
          <w:szCs w:val="20"/>
        </w:rPr>
        <w:t>distributive italiane nel settore del fresco</w:t>
      </w:r>
      <w:r w:rsidR="001C66FF" w:rsidRPr="00F165AA">
        <w:rPr>
          <w:rFonts w:asciiTheme="minorHAnsi" w:hAnsiTheme="minorHAnsi" w:cs="Tahoma"/>
          <w:color w:val="002060"/>
          <w:sz w:val="20"/>
          <w:szCs w:val="20"/>
        </w:rPr>
        <w:t xml:space="preserve">, agendo come punti nevralgici all’interno della filiera. </w:t>
      </w:r>
      <w:r w:rsidR="004D463D" w:rsidRPr="00F165AA">
        <w:rPr>
          <w:rFonts w:asciiTheme="minorHAnsi" w:hAnsiTheme="minorHAnsi" w:cs="Tahoma"/>
          <w:color w:val="002060"/>
          <w:sz w:val="20"/>
          <w:szCs w:val="20"/>
        </w:rPr>
        <w:t>Queste strutture</w:t>
      </w:r>
      <w:r w:rsidR="00727CB1" w:rsidRPr="00F165AA">
        <w:rPr>
          <w:rFonts w:asciiTheme="minorHAnsi" w:hAnsiTheme="minorHAnsi" w:cs="Tahoma"/>
          <w:color w:val="002060"/>
          <w:sz w:val="20"/>
          <w:szCs w:val="20"/>
        </w:rPr>
        <w:t xml:space="preserve">, all’interno delle quali </w:t>
      </w:r>
      <w:r w:rsidR="001C66FF" w:rsidRPr="00F165AA">
        <w:rPr>
          <w:rFonts w:asciiTheme="minorHAnsi" w:hAnsiTheme="minorHAnsi" w:cs="Tahoma"/>
          <w:color w:val="002060"/>
          <w:sz w:val="20"/>
          <w:szCs w:val="20"/>
        </w:rPr>
        <w:t xml:space="preserve">circola </w:t>
      </w:r>
      <w:r w:rsidR="00727CB1" w:rsidRPr="00F165AA">
        <w:rPr>
          <w:rFonts w:asciiTheme="minorHAnsi" w:hAnsiTheme="minorHAnsi" w:cs="Tahoma"/>
          <w:color w:val="002060"/>
          <w:sz w:val="20"/>
          <w:szCs w:val="20"/>
        </w:rPr>
        <w:t xml:space="preserve">circa </w:t>
      </w:r>
      <w:r w:rsidR="00A41577" w:rsidRPr="00F165AA">
        <w:rPr>
          <w:rFonts w:asciiTheme="minorHAnsi" w:hAnsiTheme="minorHAnsi" w:cs="Tahoma"/>
          <w:color w:val="002060"/>
          <w:sz w:val="20"/>
          <w:szCs w:val="20"/>
        </w:rPr>
        <w:t xml:space="preserve">il </w:t>
      </w:r>
      <w:r w:rsidR="00727CB1" w:rsidRPr="00F165AA">
        <w:rPr>
          <w:rFonts w:asciiTheme="minorHAnsi" w:hAnsiTheme="minorHAnsi" w:cs="Tahoma"/>
          <w:color w:val="002060"/>
          <w:sz w:val="20"/>
          <w:szCs w:val="20"/>
        </w:rPr>
        <w:t xml:space="preserve">60% dei </w:t>
      </w:r>
      <w:r w:rsidR="001C66FF" w:rsidRPr="00F165AA">
        <w:rPr>
          <w:rFonts w:asciiTheme="minorHAnsi" w:hAnsiTheme="minorHAnsi" w:cs="Tahoma"/>
          <w:color w:val="002060"/>
          <w:sz w:val="20"/>
          <w:szCs w:val="20"/>
        </w:rPr>
        <w:t>p</w:t>
      </w:r>
      <w:r w:rsidR="00727CB1" w:rsidRPr="00F165AA">
        <w:rPr>
          <w:rFonts w:asciiTheme="minorHAnsi" w:hAnsiTheme="minorHAnsi" w:cs="Tahoma"/>
          <w:color w:val="002060"/>
          <w:sz w:val="20"/>
          <w:szCs w:val="20"/>
        </w:rPr>
        <w:t>rodotti ortofrutticoli italiani, svolgono</w:t>
      </w:r>
      <w:r w:rsidR="001C66FF" w:rsidRPr="00F165AA">
        <w:rPr>
          <w:rFonts w:asciiTheme="minorHAnsi" w:hAnsiTheme="minorHAnsi" w:cs="Tahoma"/>
          <w:color w:val="002060"/>
          <w:sz w:val="20"/>
          <w:szCs w:val="20"/>
        </w:rPr>
        <w:t xml:space="preserve"> una </w:t>
      </w:r>
      <w:r w:rsidR="00916657" w:rsidRPr="00F165AA">
        <w:rPr>
          <w:rFonts w:asciiTheme="minorHAnsi" w:hAnsiTheme="minorHAnsi" w:cs="Tahoma"/>
          <w:color w:val="002060"/>
          <w:sz w:val="20"/>
          <w:szCs w:val="20"/>
        </w:rPr>
        <w:t xml:space="preserve">funzione fondamentale per tutti gli attori della filiera: per i produttori, che rivendono i </w:t>
      </w:r>
      <w:r w:rsidR="00727CB1" w:rsidRPr="00F165AA">
        <w:rPr>
          <w:rFonts w:asciiTheme="minorHAnsi" w:hAnsiTheme="minorHAnsi" w:cs="Tahoma"/>
          <w:color w:val="002060"/>
          <w:sz w:val="20"/>
          <w:szCs w:val="20"/>
        </w:rPr>
        <w:t xml:space="preserve">loro prodotti </w:t>
      </w:r>
      <w:r w:rsidR="00916657" w:rsidRPr="00F165AA">
        <w:rPr>
          <w:rFonts w:asciiTheme="minorHAnsi" w:hAnsiTheme="minorHAnsi" w:cs="Tahoma"/>
          <w:color w:val="002060"/>
          <w:sz w:val="20"/>
          <w:szCs w:val="20"/>
        </w:rPr>
        <w:t>agli imprenditori dell’</w:t>
      </w:r>
      <w:r w:rsidR="00727CB1" w:rsidRPr="00F165AA">
        <w:rPr>
          <w:rFonts w:asciiTheme="minorHAnsi" w:hAnsiTheme="minorHAnsi" w:cs="Tahoma"/>
          <w:color w:val="002060"/>
          <w:sz w:val="20"/>
          <w:szCs w:val="20"/>
        </w:rPr>
        <w:t xml:space="preserve">ingrosso; </w:t>
      </w:r>
      <w:r w:rsidR="00916657" w:rsidRPr="00F165AA">
        <w:rPr>
          <w:rFonts w:asciiTheme="minorHAnsi" w:hAnsiTheme="minorHAnsi" w:cs="Tahoma"/>
          <w:color w:val="002060"/>
          <w:sz w:val="20"/>
          <w:szCs w:val="20"/>
        </w:rPr>
        <w:t>per i</w:t>
      </w:r>
      <w:r w:rsidR="00727CB1" w:rsidRPr="00F165AA">
        <w:rPr>
          <w:rFonts w:asciiTheme="minorHAnsi" w:hAnsiTheme="minorHAnsi" w:cs="Tahoma"/>
          <w:color w:val="002060"/>
          <w:sz w:val="20"/>
          <w:szCs w:val="20"/>
        </w:rPr>
        <w:t xml:space="preserve"> dettaglianti, che acquistano </w:t>
      </w:r>
      <w:r w:rsidR="0028340C" w:rsidRPr="00F165AA">
        <w:rPr>
          <w:rFonts w:asciiTheme="minorHAnsi" w:hAnsiTheme="minorHAnsi" w:cs="Tahoma"/>
          <w:color w:val="002060"/>
          <w:sz w:val="20"/>
          <w:szCs w:val="20"/>
        </w:rPr>
        <w:t xml:space="preserve">dai grossisti per rivendere la merce </w:t>
      </w:r>
      <w:r w:rsidR="00727CB1" w:rsidRPr="00F165AA">
        <w:rPr>
          <w:rFonts w:asciiTheme="minorHAnsi" w:hAnsiTheme="minorHAnsi" w:cs="Tahoma"/>
          <w:color w:val="002060"/>
          <w:sz w:val="20"/>
          <w:szCs w:val="20"/>
        </w:rPr>
        <w:t>sul mercato;</w:t>
      </w:r>
      <w:r w:rsidR="001C66FF" w:rsidRPr="00F165AA">
        <w:rPr>
          <w:rFonts w:asciiTheme="minorHAnsi" w:hAnsiTheme="minorHAnsi" w:cs="Tahoma"/>
          <w:color w:val="002060"/>
          <w:sz w:val="20"/>
          <w:szCs w:val="20"/>
        </w:rPr>
        <w:t xml:space="preserve"> per i consumatori finali, che ottengono </w:t>
      </w:r>
      <w:r w:rsidR="00727CB1" w:rsidRPr="00F165AA">
        <w:rPr>
          <w:rFonts w:asciiTheme="minorHAnsi" w:hAnsiTheme="minorHAnsi" w:cs="Tahoma"/>
          <w:color w:val="002060"/>
          <w:sz w:val="20"/>
          <w:szCs w:val="20"/>
        </w:rPr>
        <w:t>così la possibilità di scegliere fra una</w:t>
      </w:r>
      <w:r w:rsidR="007B7C1B" w:rsidRPr="00F165AA">
        <w:rPr>
          <w:rFonts w:asciiTheme="minorHAnsi" w:hAnsiTheme="minorHAnsi" w:cs="Tahoma"/>
          <w:color w:val="002060"/>
          <w:sz w:val="20"/>
          <w:szCs w:val="20"/>
        </w:rPr>
        <w:t xml:space="preserve"> vasta gamma di </w:t>
      </w:r>
      <w:r w:rsidR="001C66FF" w:rsidRPr="00F165AA">
        <w:rPr>
          <w:rFonts w:asciiTheme="minorHAnsi" w:hAnsiTheme="minorHAnsi" w:cs="Tahoma"/>
          <w:color w:val="002060"/>
          <w:sz w:val="20"/>
          <w:szCs w:val="20"/>
        </w:rPr>
        <w:t>prodotti, diversificati, controllati e di qualità.</w:t>
      </w:r>
      <w:r w:rsidR="005A6920" w:rsidRPr="00F165AA">
        <w:rPr>
          <w:rFonts w:asciiTheme="minorHAnsi" w:hAnsiTheme="minorHAnsi" w:cs="Tahoma"/>
          <w:color w:val="002060"/>
          <w:sz w:val="20"/>
          <w:szCs w:val="20"/>
        </w:rPr>
        <w:t xml:space="preserve"> </w:t>
      </w:r>
    </w:p>
    <w:p w:rsidR="007B7C1B" w:rsidRPr="00F165AA" w:rsidRDefault="00BF7966" w:rsidP="00335706">
      <w:pPr>
        <w:spacing w:line="360" w:lineRule="auto"/>
        <w:jc w:val="both"/>
        <w:rPr>
          <w:rFonts w:asciiTheme="minorHAnsi" w:hAnsiTheme="minorHAnsi" w:cs="Tahoma"/>
          <w:color w:val="002060"/>
          <w:sz w:val="20"/>
          <w:szCs w:val="20"/>
        </w:rPr>
      </w:pPr>
      <w:r w:rsidRPr="00F165AA">
        <w:rPr>
          <w:rFonts w:asciiTheme="minorHAnsi" w:hAnsiTheme="minorHAnsi" w:cs="Tahoma"/>
          <w:color w:val="002060"/>
          <w:sz w:val="20"/>
          <w:szCs w:val="20"/>
        </w:rPr>
        <w:t xml:space="preserve">La rilevanza delle </w:t>
      </w:r>
      <w:r w:rsidR="00CD739B" w:rsidRPr="00F165AA">
        <w:rPr>
          <w:rFonts w:asciiTheme="minorHAnsi" w:hAnsiTheme="minorHAnsi" w:cs="Tahoma"/>
          <w:color w:val="002060"/>
          <w:sz w:val="20"/>
          <w:szCs w:val="20"/>
        </w:rPr>
        <w:t xml:space="preserve">funzioni </w:t>
      </w:r>
      <w:r w:rsidRPr="00F165AA">
        <w:rPr>
          <w:rFonts w:asciiTheme="minorHAnsi" w:hAnsiTheme="minorHAnsi" w:cs="Tahoma"/>
          <w:color w:val="002060"/>
          <w:sz w:val="20"/>
          <w:szCs w:val="20"/>
        </w:rPr>
        <w:t xml:space="preserve"> </w:t>
      </w:r>
      <w:r w:rsidR="00A41577" w:rsidRPr="00F165AA">
        <w:rPr>
          <w:rFonts w:asciiTheme="minorHAnsi" w:hAnsiTheme="minorHAnsi" w:cs="Tahoma"/>
          <w:color w:val="002060"/>
          <w:sz w:val="20"/>
          <w:szCs w:val="20"/>
        </w:rPr>
        <w:t>de</w:t>
      </w:r>
      <w:r w:rsidR="007B7C1B" w:rsidRPr="00F165AA">
        <w:rPr>
          <w:rFonts w:asciiTheme="minorHAnsi" w:hAnsiTheme="minorHAnsi" w:cs="Tahoma"/>
          <w:color w:val="002060"/>
          <w:sz w:val="20"/>
          <w:szCs w:val="20"/>
        </w:rPr>
        <w:t xml:space="preserve">i Mercati </w:t>
      </w:r>
      <w:r w:rsidRPr="00F165AA">
        <w:rPr>
          <w:rFonts w:asciiTheme="minorHAnsi" w:hAnsiTheme="minorHAnsi" w:cs="Tahoma"/>
          <w:color w:val="002060"/>
          <w:sz w:val="20"/>
          <w:szCs w:val="20"/>
        </w:rPr>
        <w:t xml:space="preserve">per il settore agroalimentare </w:t>
      </w:r>
      <w:r w:rsidR="007B7C1B" w:rsidRPr="00F165AA">
        <w:rPr>
          <w:rFonts w:asciiTheme="minorHAnsi" w:hAnsiTheme="minorHAnsi" w:cs="Tahoma"/>
          <w:color w:val="002060"/>
          <w:sz w:val="20"/>
          <w:szCs w:val="20"/>
        </w:rPr>
        <w:t>si evince chiaramente dai dati relativi alla realtà complessiva di questi attori</w:t>
      </w:r>
      <w:r w:rsidR="00EE3116" w:rsidRPr="00F165AA">
        <w:rPr>
          <w:rFonts w:asciiTheme="minorHAnsi" w:hAnsiTheme="minorHAnsi" w:cs="Tahoma"/>
          <w:color w:val="002060"/>
          <w:sz w:val="20"/>
          <w:szCs w:val="20"/>
        </w:rPr>
        <w:t>. L</w:t>
      </w:r>
      <w:r w:rsidR="007B7C1B" w:rsidRPr="00F165AA">
        <w:rPr>
          <w:rFonts w:asciiTheme="minorHAnsi" w:hAnsiTheme="minorHAnsi" w:cs="Tahoma"/>
          <w:color w:val="002060"/>
          <w:sz w:val="20"/>
          <w:szCs w:val="20"/>
        </w:rPr>
        <w:t xml:space="preserve">e aziende degli operatori grossisti operanti </w:t>
      </w:r>
      <w:r w:rsidR="00EE3116" w:rsidRPr="00F165AA">
        <w:rPr>
          <w:rFonts w:asciiTheme="minorHAnsi" w:hAnsiTheme="minorHAnsi" w:cs="Tahoma"/>
          <w:color w:val="002060"/>
          <w:sz w:val="20"/>
          <w:szCs w:val="20"/>
        </w:rPr>
        <w:t xml:space="preserve">in </w:t>
      </w:r>
      <w:r w:rsidR="007B7C1B" w:rsidRPr="00F165AA">
        <w:rPr>
          <w:rFonts w:asciiTheme="minorHAnsi" w:hAnsiTheme="minorHAnsi" w:cs="Tahoma"/>
          <w:color w:val="002060"/>
          <w:sz w:val="20"/>
          <w:szCs w:val="20"/>
        </w:rPr>
        <w:t>queste strutture registrano un</w:t>
      </w:r>
      <w:r w:rsidR="002F447A" w:rsidRPr="00F165AA">
        <w:rPr>
          <w:rFonts w:asciiTheme="minorHAnsi" w:hAnsiTheme="minorHAnsi" w:cs="Tahoma"/>
          <w:color w:val="002060"/>
          <w:sz w:val="20"/>
          <w:szCs w:val="20"/>
        </w:rPr>
        <w:t xml:space="preserve"> fatturato di </w:t>
      </w:r>
      <w:r w:rsidR="007B7C1B" w:rsidRPr="00F165AA">
        <w:rPr>
          <w:rFonts w:asciiTheme="minorHAnsi" w:hAnsiTheme="minorHAnsi" w:cs="Tahoma"/>
          <w:color w:val="002060"/>
          <w:sz w:val="20"/>
          <w:szCs w:val="20"/>
        </w:rPr>
        <w:t>13 miliardi di euro</w:t>
      </w:r>
      <w:r w:rsidR="00EE3116" w:rsidRPr="00F165AA">
        <w:rPr>
          <w:rFonts w:asciiTheme="minorHAnsi" w:hAnsiTheme="minorHAnsi" w:cs="Tahoma"/>
          <w:color w:val="002060"/>
          <w:sz w:val="20"/>
          <w:szCs w:val="20"/>
        </w:rPr>
        <w:t xml:space="preserve">, mentre i quantitativi di merce che circolano al loro </w:t>
      </w:r>
      <w:r w:rsidR="004534F9" w:rsidRPr="00F165AA">
        <w:rPr>
          <w:rFonts w:asciiTheme="minorHAnsi" w:hAnsiTheme="minorHAnsi" w:cs="Tahoma"/>
          <w:color w:val="002060"/>
          <w:sz w:val="20"/>
          <w:szCs w:val="20"/>
        </w:rPr>
        <w:t xml:space="preserve">interno si attestano intorno a </w:t>
      </w:r>
      <w:r w:rsidR="00EE3116" w:rsidRPr="00F165AA">
        <w:rPr>
          <w:rFonts w:asciiTheme="minorHAnsi" w:hAnsiTheme="minorHAnsi" w:cs="Tahoma"/>
          <w:color w:val="002060"/>
          <w:sz w:val="20"/>
          <w:szCs w:val="20"/>
        </w:rPr>
        <w:t xml:space="preserve">11 milioni di tonnellate all’anno. </w:t>
      </w:r>
      <w:r w:rsidR="00515AAD" w:rsidRPr="00F165AA">
        <w:rPr>
          <w:rFonts w:asciiTheme="minorHAnsi" w:hAnsiTheme="minorHAnsi" w:cs="Tahoma"/>
          <w:color w:val="002060"/>
          <w:sz w:val="20"/>
          <w:szCs w:val="20"/>
        </w:rPr>
        <w:t xml:space="preserve">Se consideriamo inoltre il totale degli addetti che </w:t>
      </w:r>
      <w:r w:rsidR="005810CC" w:rsidRPr="00F165AA">
        <w:rPr>
          <w:rFonts w:asciiTheme="minorHAnsi" w:hAnsiTheme="minorHAnsi" w:cs="Tahoma"/>
          <w:color w:val="002060"/>
          <w:sz w:val="20"/>
          <w:szCs w:val="20"/>
        </w:rPr>
        <w:t>o</w:t>
      </w:r>
      <w:r w:rsidR="00845837" w:rsidRPr="00F165AA">
        <w:rPr>
          <w:rFonts w:asciiTheme="minorHAnsi" w:hAnsiTheme="minorHAnsi" w:cs="Tahoma"/>
          <w:color w:val="002060"/>
          <w:sz w:val="20"/>
          <w:szCs w:val="20"/>
        </w:rPr>
        <w:t>p</w:t>
      </w:r>
      <w:r w:rsidR="005810CC" w:rsidRPr="00F165AA">
        <w:rPr>
          <w:rFonts w:asciiTheme="minorHAnsi" w:hAnsiTheme="minorHAnsi" w:cs="Tahoma"/>
          <w:color w:val="002060"/>
          <w:sz w:val="20"/>
          <w:szCs w:val="20"/>
        </w:rPr>
        <w:t>e</w:t>
      </w:r>
      <w:r w:rsidR="00845837" w:rsidRPr="00F165AA">
        <w:rPr>
          <w:rFonts w:asciiTheme="minorHAnsi" w:hAnsiTheme="minorHAnsi" w:cs="Tahoma"/>
          <w:color w:val="002060"/>
          <w:sz w:val="20"/>
          <w:szCs w:val="20"/>
        </w:rPr>
        <w:t>rano</w:t>
      </w:r>
      <w:r w:rsidR="0081572D" w:rsidRPr="00F165AA">
        <w:rPr>
          <w:rFonts w:asciiTheme="minorHAnsi" w:hAnsiTheme="minorHAnsi" w:cs="Tahoma"/>
          <w:color w:val="002060"/>
          <w:sz w:val="20"/>
          <w:szCs w:val="20"/>
        </w:rPr>
        <w:t xml:space="preserve"> in queste realtà, </w:t>
      </w:r>
      <w:r w:rsidR="00845837" w:rsidRPr="00F165AA">
        <w:rPr>
          <w:rFonts w:asciiTheme="minorHAnsi" w:hAnsiTheme="minorHAnsi" w:cs="Tahoma"/>
          <w:color w:val="002060"/>
          <w:sz w:val="20"/>
          <w:szCs w:val="20"/>
        </w:rPr>
        <w:t xml:space="preserve">sono </w:t>
      </w:r>
      <w:r w:rsidR="005810CC" w:rsidRPr="00F165AA">
        <w:rPr>
          <w:rFonts w:asciiTheme="minorHAnsi" w:hAnsiTheme="minorHAnsi" w:cs="Tahoma"/>
          <w:color w:val="002060"/>
          <w:sz w:val="20"/>
          <w:szCs w:val="20"/>
        </w:rPr>
        <w:t xml:space="preserve">circa </w:t>
      </w:r>
      <w:r w:rsidR="00845837" w:rsidRPr="00F165AA">
        <w:rPr>
          <w:rFonts w:asciiTheme="minorHAnsi" w:hAnsiTheme="minorHAnsi" w:cs="Tahoma"/>
          <w:color w:val="002060"/>
          <w:sz w:val="20"/>
          <w:szCs w:val="20"/>
        </w:rPr>
        <w:t>42 mila</w:t>
      </w:r>
      <w:r w:rsidR="005810CC" w:rsidRPr="00F165AA">
        <w:rPr>
          <w:rFonts w:asciiTheme="minorHAnsi" w:hAnsiTheme="minorHAnsi" w:cs="Tahoma"/>
          <w:color w:val="002060"/>
          <w:sz w:val="20"/>
          <w:szCs w:val="20"/>
        </w:rPr>
        <w:t xml:space="preserve"> i </w:t>
      </w:r>
      <w:r w:rsidR="00845837" w:rsidRPr="00F165AA">
        <w:rPr>
          <w:rFonts w:asciiTheme="minorHAnsi" w:hAnsiTheme="minorHAnsi" w:cs="Tahoma"/>
          <w:color w:val="002060"/>
          <w:sz w:val="20"/>
          <w:szCs w:val="20"/>
        </w:rPr>
        <w:t>lavoratori presenti in tutto il territorio nazionale.</w:t>
      </w:r>
    </w:p>
    <w:p w:rsidR="007B7C1B" w:rsidRPr="00F165AA" w:rsidRDefault="007B7C1B" w:rsidP="00335706">
      <w:pPr>
        <w:spacing w:line="360" w:lineRule="auto"/>
        <w:jc w:val="both"/>
        <w:rPr>
          <w:rFonts w:asciiTheme="minorHAnsi" w:hAnsiTheme="minorHAnsi" w:cs="Tahoma"/>
          <w:color w:val="002060"/>
          <w:sz w:val="20"/>
          <w:szCs w:val="20"/>
        </w:rPr>
      </w:pPr>
      <w:r w:rsidRPr="00F165AA">
        <w:rPr>
          <w:rFonts w:asciiTheme="minorHAnsi" w:hAnsiTheme="minorHAnsi" w:cs="Tahoma"/>
          <w:color w:val="002060"/>
          <w:sz w:val="20"/>
          <w:szCs w:val="20"/>
        </w:rPr>
        <w:t xml:space="preserve">Nello specifico, i maggiori mercati italiani sono il C.A.A.T di Torino, </w:t>
      </w:r>
      <w:proofErr w:type="spellStart"/>
      <w:r w:rsidRPr="00F165AA">
        <w:rPr>
          <w:rFonts w:asciiTheme="minorHAnsi" w:hAnsiTheme="minorHAnsi" w:cs="Tahoma"/>
          <w:color w:val="002060"/>
          <w:sz w:val="20"/>
          <w:szCs w:val="20"/>
        </w:rPr>
        <w:t>So.ge.mi</w:t>
      </w:r>
      <w:proofErr w:type="spellEnd"/>
      <w:r w:rsidRPr="00F165AA">
        <w:rPr>
          <w:rFonts w:asciiTheme="minorHAnsi" w:hAnsiTheme="minorHAnsi" w:cs="Tahoma"/>
          <w:color w:val="002060"/>
          <w:sz w:val="20"/>
          <w:szCs w:val="20"/>
        </w:rPr>
        <w:t xml:space="preserve"> di Milano, </w:t>
      </w:r>
      <w:proofErr w:type="spellStart"/>
      <w:r w:rsidRPr="00F165AA">
        <w:rPr>
          <w:rFonts w:asciiTheme="minorHAnsi" w:hAnsiTheme="minorHAnsi" w:cs="Tahoma"/>
          <w:color w:val="002060"/>
          <w:sz w:val="20"/>
          <w:szCs w:val="20"/>
        </w:rPr>
        <w:t>Veronamercato</w:t>
      </w:r>
      <w:proofErr w:type="spellEnd"/>
      <w:r w:rsidRPr="00F165AA">
        <w:rPr>
          <w:rFonts w:asciiTheme="minorHAnsi" w:hAnsiTheme="minorHAnsi" w:cs="Tahoma"/>
          <w:color w:val="002060"/>
          <w:sz w:val="20"/>
          <w:szCs w:val="20"/>
        </w:rPr>
        <w:t xml:space="preserve"> spa, il CAAB di Bologna, il </w:t>
      </w:r>
      <w:proofErr w:type="spellStart"/>
      <w:r w:rsidRPr="00F165AA">
        <w:rPr>
          <w:rFonts w:asciiTheme="minorHAnsi" w:hAnsiTheme="minorHAnsi" w:cs="Tahoma"/>
          <w:color w:val="002060"/>
          <w:sz w:val="20"/>
          <w:szCs w:val="20"/>
        </w:rPr>
        <w:t>Mercafir</w:t>
      </w:r>
      <w:proofErr w:type="spellEnd"/>
      <w:r w:rsidRPr="00F165AA">
        <w:rPr>
          <w:rFonts w:asciiTheme="minorHAnsi" w:hAnsiTheme="minorHAnsi" w:cs="Tahoma"/>
          <w:color w:val="002060"/>
          <w:sz w:val="20"/>
          <w:szCs w:val="20"/>
        </w:rPr>
        <w:t xml:space="preserve"> di Firenze, il CAR </w:t>
      </w:r>
      <w:r w:rsidR="00070489" w:rsidRPr="00F165AA">
        <w:rPr>
          <w:rFonts w:asciiTheme="minorHAnsi" w:hAnsiTheme="minorHAnsi" w:cs="Tahoma"/>
          <w:color w:val="002060"/>
          <w:sz w:val="20"/>
          <w:szCs w:val="20"/>
        </w:rPr>
        <w:t xml:space="preserve">di Roma e il C.A.A.N di Napoli, </w:t>
      </w:r>
      <w:r w:rsidR="00C67D0A" w:rsidRPr="00F165AA">
        <w:rPr>
          <w:rFonts w:asciiTheme="minorHAnsi" w:hAnsiTheme="minorHAnsi" w:cs="Tahoma"/>
          <w:color w:val="002060"/>
          <w:sz w:val="20"/>
          <w:szCs w:val="20"/>
        </w:rPr>
        <w:t xml:space="preserve">i quali sono </w:t>
      </w:r>
      <w:r w:rsidR="00070489" w:rsidRPr="00F165AA">
        <w:rPr>
          <w:rFonts w:asciiTheme="minorHAnsi" w:hAnsiTheme="minorHAnsi" w:cs="Tahoma"/>
          <w:color w:val="002060"/>
          <w:sz w:val="20"/>
          <w:szCs w:val="20"/>
        </w:rPr>
        <w:t>associati</w:t>
      </w:r>
      <w:r w:rsidRPr="00F165AA">
        <w:rPr>
          <w:rFonts w:asciiTheme="minorHAnsi" w:hAnsiTheme="minorHAnsi" w:cs="Tahoma"/>
          <w:color w:val="002060"/>
          <w:sz w:val="20"/>
          <w:szCs w:val="20"/>
        </w:rPr>
        <w:t xml:space="preserve"> a </w:t>
      </w:r>
      <w:proofErr w:type="spellStart"/>
      <w:r w:rsidRPr="00F165AA">
        <w:rPr>
          <w:rFonts w:asciiTheme="minorHAnsi" w:hAnsiTheme="minorHAnsi" w:cs="Tahoma"/>
          <w:color w:val="002060"/>
          <w:sz w:val="20"/>
          <w:szCs w:val="20"/>
        </w:rPr>
        <w:t>Italmercati</w:t>
      </w:r>
      <w:proofErr w:type="spellEnd"/>
      <w:r w:rsidRPr="00F165AA">
        <w:rPr>
          <w:rFonts w:asciiTheme="minorHAnsi" w:hAnsiTheme="minorHAnsi" w:cs="Tahoma"/>
          <w:color w:val="002060"/>
          <w:sz w:val="20"/>
          <w:szCs w:val="20"/>
        </w:rPr>
        <w:t>, la Rete di Imprese costituita dai principali Centri Agroalimentari e Mercati all’</w:t>
      </w:r>
      <w:r w:rsidR="00070489" w:rsidRPr="00F165AA">
        <w:rPr>
          <w:rFonts w:asciiTheme="minorHAnsi" w:hAnsiTheme="minorHAnsi" w:cs="Tahoma"/>
          <w:color w:val="002060"/>
          <w:sz w:val="20"/>
          <w:szCs w:val="20"/>
        </w:rPr>
        <w:t>ingrosso italiani.</w:t>
      </w:r>
      <w:r w:rsidR="00672C3A" w:rsidRPr="00F165AA">
        <w:rPr>
          <w:rFonts w:asciiTheme="minorHAnsi" w:hAnsiTheme="minorHAnsi" w:cs="Tahoma"/>
          <w:color w:val="002060"/>
          <w:sz w:val="20"/>
          <w:szCs w:val="20"/>
        </w:rPr>
        <w:t xml:space="preserve"> Il </w:t>
      </w:r>
      <w:r w:rsidRPr="00F165AA">
        <w:rPr>
          <w:rFonts w:asciiTheme="minorHAnsi" w:hAnsiTheme="minorHAnsi" w:cs="Tahoma"/>
          <w:color w:val="002060"/>
          <w:sz w:val="20"/>
          <w:szCs w:val="20"/>
        </w:rPr>
        <w:t>fatturato del</w:t>
      </w:r>
      <w:r w:rsidR="00465397" w:rsidRPr="00F165AA">
        <w:rPr>
          <w:rFonts w:asciiTheme="minorHAnsi" w:hAnsiTheme="minorHAnsi" w:cs="Tahoma"/>
          <w:color w:val="002060"/>
          <w:sz w:val="20"/>
          <w:szCs w:val="20"/>
        </w:rPr>
        <w:t xml:space="preserve">le aziende operanti al loro interno </w:t>
      </w:r>
      <w:r w:rsidRPr="00F165AA">
        <w:rPr>
          <w:rFonts w:asciiTheme="minorHAnsi" w:hAnsiTheme="minorHAnsi" w:cs="Tahoma"/>
          <w:color w:val="002060"/>
          <w:sz w:val="20"/>
          <w:szCs w:val="20"/>
        </w:rPr>
        <w:t>si aggira</w:t>
      </w:r>
      <w:r w:rsidR="0014568D" w:rsidRPr="00F165AA">
        <w:rPr>
          <w:rFonts w:asciiTheme="minorHAnsi" w:hAnsiTheme="minorHAnsi" w:cs="Tahoma"/>
          <w:color w:val="002060"/>
          <w:sz w:val="20"/>
          <w:szCs w:val="20"/>
        </w:rPr>
        <w:t xml:space="preserve"> intorno ai 6 miliardi di euro, con circa 5.000.000 accessi annui e </w:t>
      </w:r>
      <w:r w:rsidRPr="00F165AA">
        <w:rPr>
          <w:rFonts w:asciiTheme="minorHAnsi" w:hAnsiTheme="minorHAnsi" w:cs="Tahoma"/>
          <w:color w:val="002060"/>
          <w:sz w:val="20"/>
          <w:szCs w:val="20"/>
        </w:rPr>
        <w:t xml:space="preserve">14.000 </w:t>
      </w:r>
      <w:r w:rsidR="0014568D" w:rsidRPr="00F165AA">
        <w:rPr>
          <w:rFonts w:asciiTheme="minorHAnsi" w:hAnsiTheme="minorHAnsi" w:cs="Tahoma"/>
          <w:color w:val="002060"/>
          <w:sz w:val="20"/>
          <w:szCs w:val="20"/>
        </w:rPr>
        <w:t>operatori</w:t>
      </w:r>
      <w:r w:rsidR="00D62DA1" w:rsidRPr="00F165AA">
        <w:rPr>
          <w:rFonts w:asciiTheme="minorHAnsi" w:hAnsiTheme="minorHAnsi" w:cs="Tahoma"/>
          <w:color w:val="002060"/>
          <w:sz w:val="20"/>
          <w:szCs w:val="20"/>
        </w:rPr>
        <w:t>.</w:t>
      </w:r>
    </w:p>
    <w:p w:rsidR="00335706" w:rsidRPr="00F165AA" w:rsidRDefault="005A6920" w:rsidP="00335706">
      <w:pPr>
        <w:spacing w:line="360" w:lineRule="auto"/>
        <w:jc w:val="both"/>
        <w:rPr>
          <w:rFonts w:asciiTheme="minorHAnsi" w:hAnsiTheme="minorHAnsi" w:cs="Tahoma"/>
          <w:color w:val="002060"/>
          <w:sz w:val="20"/>
          <w:szCs w:val="20"/>
        </w:rPr>
      </w:pPr>
      <w:r w:rsidRPr="00F165AA">
        <w:rPr>
          <w:rFonts w:asciiTheme="minorHAnsi" w:hAnsiTheme="minorHAnsi" w:cs="Tahoma"/>
          <w:color w:val="002060"/>
          <w:sz w:val="20"/>
          <w:szCs w:val="20"/>
        </w:rPr>
        <w:t>Le attività svolte nei Mercati sono rivolte sia verso il mercato interno, ma anche verso l’</w:t>
      </w:r>
      <w:r w:rsidR="00DF0D99" w:rsidRPr="00F165AA">
        <w:rPr>
          <w:rFonts w:asciiTheme="minorHAnsi" w:hAnsiTheme="minorHAnsi" w:cs="Tahoma"/>
          <w:color w:val="002060"/>
          <w:sz w:val="20"/>
          <w:szCs w:val="20"/>
        </w:rPr>
        <w:t>estero. I</w:t>
      </w:r>
      <w:r w:rsidR="005935D4" w:rsidRPr="00F165AA">
        <w:rPr>
          <w:rFonts w:asciiTheme="minorHAnsi" w:hAnsiTheme="minorHAnsi" w:cs="Tahoma"/>
          <w:color w:val="002060"/>
          <w:sz w:val="20"/>
          <w:szCs w:val="20"/>
        </w:rPr>
        <w:t>nfatti alcune realtà destinano una parte consistente dei</w:t>
      </w:r>
      <w:r w:rsidR="00DF0D99" w:rsidRPr="00F165AA">
        <w:rPr>
          <w:rFonts w:asciiTheme="minorHAnsi" w:hAnsiTheme="minorHAnsi" w:cs="Tahoma"/>
          <w:color w:val="002060"/>
          <w:sz w:val="20"/>
          <w:szCs w:val="20"/>
        </w:rPr>
        <w:t xml:space="preserve"> </w:t>
      </w:r>
      <w:r w:rsidR="005935D4" w:rsidRPr="00F165AA">
        <w:rPr>
          <w:rFonts w:asciiTheme="minorHAnsi" w:hAnsiTheme="minorHAnsi" w:cs="Tahoma"/>
          <w:color w:val="002060"/>
          <w:sz w:val="20"/>
          <w:szCs w:val="20"/>
        </w:rPr>
        <w:t>loro</w:t>
      </w:r>
      <w:r w:rsidR="00DF0D99" w:rsidRPr="00F165AA">
        <w:rPr>
          <w:rFonts w:asciiTheme="minorHAnsi" w:hAnsiTheme="minorHAnsi" w:cs="Tahoma"/>
          <w:color w:val="002060"/>
          <w:sz w:val="20"/>
          <w:szCs w:val="20"/>
        </w:rPr>
        <w:t xml:space="preserve"> quantitativi</w:t>
      </w:r>
      <w:r w:rsidR="005935D4" w:rsidRPr="00F165AA">
        <w:rPr>
          <w:rFonts w:asciiTheme="minorHAnsi" w:hAnsiTheme="minorHAnsi" w:cs="Tahoma"/>
          <w:color w:val="002060"/>
          <w:sz w:val="20"/>
          <w:szCs w:val="20"/>
        </w:rPr>
        <w:t xml:space="preserve"> alla voce delle esportazioni, </w:t>
      </w:r>
      <w:r w:rsidR="00DF0D99" w:rsidRPr="00F165AA">
        <w:rPr>
          <w:rFonts w:asciiTheme="minorHAnsi" w:hAnsiTheme="minorHAnsi" w:cs="Tahoma"/>
          <w:color w:val="002060"/>
          <w:sz w:val="20"/>
          <w:szCs w:val="20"/>
        </w:rPr>
        <w:t>ad esempio</w:t>
      </w:r>
      <w:r w:rsidRPr="00F165AA">
        <w:rPr>
          <w:rFonts w:asciiTheme="minorHAnsi" w:hAnsiTheme="minorHAnsi" w:cs="Tahoma"/>
          <w:color w:val="002060"/>
          <w:sz w:val="20"/>
          <w:szCs w:val="20"/>
        </w:rPr>
        <w:t xml:space="preserve"> </w:t>
      </w:r>
      <w:r w:rsidR="00DF0D99" w:rsidRPr="00F165AA">
        <w:rPr>
          <w:rFonts w:asciiTheme="minorHAnsi" w:hAnsiTheme="minorHAnsi" w:cs="Tahoma"/>
          <w:color w:val="002060"/>
          <w:sz w:val="20"/>
          <w:szCs w:val="20"/>
        </w:rPr>
        <w:t>Padova</w:t>
      </w:r>
      <w:r w:rsidR="003631BE" w:rsidRPr="00F165AA">
        <w:rPr>
          <w:rFonts w:asciiTheme="minorHAnsi" w:hAnsiTheme="minorHAnsi" w:cs="Tahoma"/>
          <w:color w:val="002060"/>
          <w:sz w:val="20"/>
          <w:szCs w:val="20"/>
        </w:rPr>
        <w:t xml:space="preserve"> (il 55%</w:t>
      </w:r>
      <w:r w:rsidR="005935D4" w:rsidRPr="00F165AA">
        <w:rPr>
          <w:rFonts w:asciiTheme="minorHAnsi" w:hAnsiTheme="minorHAnsi" w:cs="Tahoma"/>
          <w:color w:val="002060"/>
          <w:sz w:val="20"/>
          <w:szCs w:val="20"/>
        </w:rPr>
        <w:t>)</w:t>
      </w:r>
      <w:r w:rsidR="00DF0D99" w:rsidRPr="00F165AA">
        <w:rPr>
          <w:rFonts w:asciiTheme="minorHAnsi" w:hAnsiTheme="minorHAnsi" w:cs="Tahoma"/>
          <w:color w:val="002060"/>
          <w:sz w:val="20"/>
          <w:szCs w:val="20"/>
        </w:rPr>
        <w:t>, Milano</w:t>
      </w:r>
      <w:r w:rsidR="005935D4" w:rsidRPr="00F165AA">
        <w:rPr>
          <w:rFonts w:asciiTheme="minorHAnsi" w:hAnsiTheme="minorHAnsi" w:cs="Tahoma"/>
          <w:color w:val="002060"/>
          <w:sz w:val="20"/>
          <w:szCs w:val="20"/>
        </w:rPr>
        <w:t xml:space="preserve"> (15%)</w:t>
      </w:r>
      <w:r w:rsidR="00DF0D99" w:rsidRPr="00F165AA">
        <w:rPr>
          <w:rFonts w:asciiTheme="minorHAnsi" w:hAnsiTheme="minorHAnsi" w:cs="Tahoma"/>
          <w:color w:val="002060"/>
          <w:sz w:val="20"/>
          <w:szCs w:val="20"/>
        </w:rPr>
        <w:t>, Udine</w:t>
      </w:r>
      <w:r w:rsidR="005935D4" w:rsidRPr="00F165AA">
        <w:rPr>
          <w:rFonts w:asciiTheme="minorHAnsi" w:hAnsiTheme="minorHAnsi" w:cs="Tahoma"/>
          <w:color w:val="002060"/>
          <w:sz w:val="20"/>
          <w:szCs w:val="20"/>
        </w:rPr>
        <w:t xml:space="preserve"> (8%)</w:t>
      </w:r>
      <w:r w:rsidR="00DF0D99" w:rsidRPr="00F165AA">
        <w:rPr>
          <w:rFonts w:asciiTheme="minorHAnsi" w:hAnsiTheme="minorHAnsi" w:cs="Tahoma"/>
          <w:color w:val="002060"/>
          <w:sz w:val="20"/>
          <w:szCs w:val="20"/>
        </w:rPr>
        <w:t xml:space="preserve"> e Verona</w:t>
      </w:r>
      <w:r w:rsidR="005935D4" w:rsidRPr="00F165AA">
        <w:rPr>
          <w:rFonts w:asciiTheme="minorHAnsi" w:hAnsiTheme="minorHAnsi" w:cs="Tahoma"/>
          <w:color w:val="002060"/>
          <w:sz w:val="20"/>
          <w:szCs w:val="20"/>
        </w:rPr>
        <w:t xml:space="preserve"> (5%)</w:t>
      </w:r>
      <w:r w:rsidR="00DF0D99" w:rsidRPr="00F165AA">
        <w:rPr>
          <w:rFonts w:asciiTheme="minorHAnsi" w:hAnsiTheme="minorHAnsi" w:cs="Tahoma"/>
          <w:color w:val="002060"/>
          <w:sz w:val="20"/>
          <w:szCs w:val="20"/>
        </w:rPr>
        <w:t>, intraprendendo</w:t>
      </w:r>
      <w:r w:rsidRPr="00F165AA">
        <w:rPr>
          <w:rFonts w:asciiTheme="minorHAnsi" w:hAnsiTheme="minorHAnsi" w:cs="Tahoma"/>
          <w:color w:val="002060"/>
          <w:sz w:val="20"/>
          <w:szCs w:val="20"/>
        </w:rPr>
        <w:t xml:space="preserve"> costantemente rapporti commerciali con buyers europei ed internazionali</w:t>
      </w:r>
      <w:r w:rsidR="00DF0D99" w:rsidRPr="00F165AA">
        <w:rPr>
          <w:rFonts w:asciiTheme="minorHAnsi" w:hAnsiTheme="minorHAnsi" w:cs="Tahoma"/>
          <w:color w:val="002060"/>
          <w:sz w:val="20"/>
          <w:szCs w:val="20"/>
        </w:rPr>
        <w:t>.</w:t>
      </w:r>
    </w:p>
    <w:p w:rsidR="00E7514C" w:rsidRDefault="00E7514C" w:rsidP="00335706">
      <w:pPr>
        <w:spacing w:line="360" w:lineRule="auto"/>
        <w:jc w:val="both"/>
        <w:rPr>
          <w:rFonts w:asciiTheme="minorHAnsi" w:hAnsiTheme="minorHAnsi" w:cs="Tahoma"/>
          <w:color w:val="1F497D"/>
          <w:sz w:val="20"/>
          <w:szCs w:val="20"/>
        </w:rPr>
      </w:pPr>
    </w:p>
    <w:p w:rsidR="00E7514C" w:rsidRDefault="00E7514C" w:rsidP="00335706">
      <w:pPr>
        <w:spacing w:line="360" w:lineRule="auto"/>
        <w:jc w:val="both"/>
        <w:rPr>
          <w:rFonts w:asciiTheme="minorHAnsi" w:hAnsiTheme="minorHAnsi" w:cs="Tahoma"/>
          <w:color w:val="1F497D"/>
          <w:sz w:val="20"/>
          <w:szCs w:val="20"/>
        </w:rPr>
      </w:pPr>
    </w:p>
    <w:p w:rsidR="0059140B" w:rsidRPr="00EC7D78" w:rsidRDefault="0059140B" w:rsidP="00EC7D78">
      <w:pPr>
        <w:spacing w:line="360" w:lineRule="auto"/>
        <w:jc w:val="both"/>
        <w:rPr>
          <w:rFonts w:asciiTheme="minorHAnsi" w:hAnsiTheme="minorHAnsi" w:cs="Tahoma"/>
          <w:color w:val="1F497D"/>
          <w:sz w:val="20"/>
          <w:szCs w:val="20"/>
        </w:rPr>
      </w:pPr>
    </w:p>
    <w:sectPr w:rsidR="0059140B" w:rsidRPr="00EC7D78" w:rsidSect="00F165AA">
      <w:headerReference w:type="default" r:id="rId10"/>
      <w:footerReference w:type="default" r:id="rId11"/>
      <w:pgSz w:w="11906" w:h="16838"/>
      <w:pgMar w:top="851" w:right="1134" w:bottom="1977" w:left="1134" w:header="142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E5" w:rsidRDefault="006749E5">
      <w:r>
        <w:separator/>
      </w:r>
    </w:p>
  </w:endnote>
  <w:endnote w:type="continuationSeparator" w:id="0">
    <w:p w:rsidR="006749E5" w:rsidRDefault="0067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E8" w:rsidRPr="004B422D" w:rsidRDefault="00956EE8" w:rsidP="00B50DB4">
    <w:pPr>
      <w:ind w:right="-285"/>
      <w:rPr>
        <w:rFonts w:ascii="Palatino" w:hAnsi="Palatino"/>
        <w:sz w:val="16"/>
        <w:szCs w:val="16"/>
        <w:u w:val="single"/>
      </w:rPr>
    </w:pPr>
    <w:r>
      <w:rPr>
        <w:rFonts w:ascii="Palatino" w:hAnsi="Palatino"/>
        <w:sz w:val="16"/>
        <w:szCs w:val="16"/>
        <w:u w:val="single"/>
      </w:rPr>
      <w:tab/>
    </w:r>
    <w:r>
      <w:rPr>
        <w:rFonts w:ascii="Palatino" w:hAnsi="Palatino"/>
        <w:sz w:val="16"/>
        <w:szCs w:val="16"/>
        <w:u w:val="single"/>
      </w:rPr>
      <w:tab/>
    </w:r>
    <w:r>
      <w:rPr>
        <w:rFonts w:ascii="Palatino" w:hAnsi="Palatino"/>
        <w:sz w:val="16"/>
        <w:szCs w:val="16"/>
        <w:u w:val="single"/>
      </w:rPr>
      <w:tab/>
    </w:r>
    <w:r>
      <w:rPr>
        <w:rFonts w:ascii="Palatino" w:hAnsi="Palatino"/>
        <w:sz w:val="16"/>
        <w:szCs w:val="16"/>
        <w:u w:val="single"/>
      </w:rPr>
      <w:tab/>
    </w:r>
    <w:r w:rsidRPr="004B422D">
      <w:rPr>
        <w:rFonts w:ascii="Palatino" w:hAnsi="Palatino"/>
        <w:sz w:val="16"/>
        <w:szCs w:val="16"/>
        <w:u w:val="single"/>
      </w:rPr>
      <w:tab/>
    </w:r>
    <w:r w:rsidRPr="004B422D">
      <w:rPr>
        <w:rFonts w:ascii="Palatino" w:hAnsi="Palatino"/>
        <w:sz w:val="16"/>
        <w:szCs w:val="16"/>
        <w:u w:val="single"/>
      </w:rPr>
      <w:tab/>
    </w:r>
    <w:r w:rsidRPr="004B422D">
      <w:rPr>
        <w:rFonts w:ascii="Palatino" w:hAnsi="Palatino"/>
        <w:sz w:val="16"/>
        <w:szCs w:val="16"/>
        <w:u w:val="single"/>
      </w:rPr>
      <w:tab/>
    </w:r>
    <w:r w:rsidRPr="004B422D">
      <w:rPr>
        <w:rFonts w:ascii="Palatino" w:hAnsi="Palatino"/>
        <w:sz w:val="16"/>
        <w:szCs w:val="16"/>
        <w:u w:val="single"/>
      </w:rPr>
      <w:tab/>
    </w:r>
    <w:r w:rsidRPr="004B422D">
      <w:rPr>
        <w:rFonts w:ascii="Palatino" w:hAnsi="Palatino"/>
        <w:sz w:val="16"/>
        <w:szCs w:val="16"/>
        <w:u w:val="single"/>
      </w:rPr>
      <w:tab/>
    </w:r>
    <w:r w:rsidRPr="004B422D">
      <w:rPr>
        <w:rFonts w:ascii="Palatino" w:hAnsi="Palatino"/>
        <w:sz w:val="16"/>
        <w:szCs w:val="16"/>
        <w:u w:val="single"/>
      </w:rPr>
      <w:tab/>
    </w:r>
    <w:r w:rsidRPr="004B422D">
      <w:rPr>
        <w:rFonts w:ascii="Palatino" w:hAnsi="Palatino"/>
        <w:sz w:val="16"/>
        <w:szCs w:val="16"/>
        <w:u w:val="single"/>
      </w:rPr>
      <w:tab/>
    </w:r>
    <w:r w:rsidRPr="004B422D">
      <w:rPr>
        <w:rFonts w:ascii="Palatino" w:hAnsi="Palatino"/>
        <w:sz w:val="16"/>
        <w:szCs w:val="16"/>
        <w:u w:val="single"/>
      </w:rPr>
      <w:tab/>
    </w:r>
    <w:r w:rsidRPr="004B422D">
      <w:rPr>
        <w:rFonts w:ascii="Palatino" w:hAnsi="Palatino"/>
        <w:sz w:val="16"/>
        <w:szCs w:val="16"/>
        <w:u w:val="single"/>
      </w:rPr>
      <w:tab/>
    </w:r>
    <w:r w:rsidRPr="004B422D">
      <w:rPr>
        <w:rFonts w:ascii="Palatino" w:hAnsi="Palatino"/>
        <w:sz w:val="16"/>
        <w:szCs w:val="16"/>
        <w:u w:val="single"/>
      </w:rPr>
      <w:tab/>
    </w:r>
  </w:p>
  <w:p w:rsidR="00956EE8" w:rsidRDefault="00956EE8" w:rsidP="00F563D9">
    <w:pPr>
      <w:ind w:left="794" w:right="397"/>
      <w:jc w:val="center"/>
      <w:rPr>
        <w:rFonts w:ascii="Palatino" w:hAnsi="Palatino" w:cs="Tahoma"/>
        <w:b/>
        <w:sz w:val="16"/>
        <w:szCs w:val="16"/>
      </w:rPr>
    </w:pPr>
  </w:p>
  <w:p w:rsidR="0081197B" w:rsidRPr="00B67971" w:rsidRDefault="0081197B" w:rsidP="00F563D9">
    <w:pPr>
      <w:ind w:left="794" w:right="397"/>
      <w:jc w:val="center"/>
      <w:rPr>
        <w:rFonts w:ascii="Palatino" w:hAnsi="Palatino" w:cs="Tahoma"/>
        <w:b/>
        <w:bCs/>
        <w:sz w:val="18"/>
        <w:szCs w:val="18"/>
      </w:rPr>
    </w:pPr>
    <w:proofErr w:type="spellStart"/>
    <w:r w:rsidRPr="00B67971">
      <w:rPr>
        <w:rFonts w:ascii="Palatino" w:hAnsi="Palatino" w:cs="Tahoma"/>
        <w:b/>
        <w:bCs/>
        <w:sz w:val="18"/>
        <w:szCs w:val="18"/>
      </w:rPr>
      <w:t>Fedagromercati</w:t>
    </w:r>
    <w:proofErr w:type="spellEnd"/>
    <w:r w:rsidRPr="00B67971">
      <w:rPr>
        <w:rFonts w:ascii="Palatino" w:hAnsi="Palatino" w:cs="Tahoma"/>
        <w:b/>
        <w:bCs/>
        <w:sz w:val="18"/>
        <w:szCs w:val="18"/>
      </w:rPr>
      <w:t xml:space="preserve"> – Confcommercio </w:t>
    </w:r>
  </w:p>
  <w:p w:rsidR="0081197B" w:rsidRDefault="0081197B" w:rsidP="00B67971">
    <w:pPr>
      <w:ind w:left="794" w:right="397"/>
      <w:jc w:val="center"/>
      <w:rPr>
        <w:rFonts w:ascii="Palatino" w:hAnsi="Palatino" w:cs="Tahoma"/>
        <w:bCs/>
        <w:sz w:val="16"/>
        <w:szCs w:val="16"/>
      </w:rPr>
    </w:pPr>
    <w:r w:rsidRPr="0081197B">
      <w:rPr>
        <w:rFonts w:ascii="Palatino" w:hAnsi="Palatino" w:cs="Tahoma"/>
        <w:bCs/>
        <w:sz w:val="16"/>
        <w:szCs w:val="16"/>
      </w:rPr>
      <w:t>Ufficio Comunicazione: P</w:t>
    </w:r>
    <w:r w:rsidR="00B67971">
      <w:rPr>
        <w:rFonts w:ascii="Palatino" w:hAnsi="Palatino" w:cs="Tahoma"/>
        <w:bCs/>
        <w:sz w:val="16"/>
        <w:szCs w:val="16"/>
      </w:rPr>
      <w:t xml:space="preserve">iazza </w:t>
    </w:r>
    <w:proofErr w:type="spellStart"/>
    <w:r w:rsidR="00B67971">
      <w:rPr>
        <w:rFonts w:ascii="Palatino" w:hAnsi="Palatino" w:cs="Tahoma"/>
        <w:bCs/>
        <w:sz w:val="16"/>
        <w:szCs w:val="16"/>
      </w:rPr>
      <w:t>G.G.Belli</w:t>
    </w:r>
    <w:proofErr w:type="spellEnd"/>
    <w:r w:rsidR="00B67971">
      <w:rPr>
        <w:rFonts w:ascii="Palatino" w:hAnsi="Palatino" w:cs="Tahoma"/>
        <w:bCs/>
        <w:sz w:val="16"/>
        <w:szCs w:val="16"/>
      </w:rPr>
      <w:t xml:space="preserve"> 2, 00153 Roma;  </w:t>
    </w:r>
    <w:r w:rsidRPr="0081197B">
      <w:rPr>
        <w:rFonts w:ascii="Palatino" w:hAnsi="Palatino" w:cs="Tahoma"/>
        <w:bCs/>
        <w:sz w:val="16"/>
        <w:szCs w:val="16"/>
      </w:rPr>
      <w:t xml:space="preserve">Tel. 06.58333806; E-mail: </w:t>
    </w:r>
    <w:hyperlink r:id="rId1" w:history="1">
      <w:r w:rsidRPr="0081197B">
        <w:rPr>
          <w:rStyle w:val="Collegamentoipertestuale"/>
          <w:rFonts w:ascii="Palatino" w:hAnsi="Palatino" w:cs="Tahoma"/>
          <w:bCs/>
          <w:sz w:val="16"/>
          <w:szCs w:val="16"/>
        </w:rPr>
        <w:t>fedagro@confcommercio.it</w:t>
      </w:r>
    </w:hyperlink>
  </w:p>
  <w:p w:rsidR="00956EE8" w:rsidRPr="0081197B" w:rsidRDefault="00956EE8" w:rsidP="0081197B">
    <w:pPr>
      <w:ind w:left="794" w:right="397"/>
      <w:jc w:val="center"/>
      <w:rPr>
        <w:rFonts w:ascii="Palatino" w:hAnsi="Palatino" w:cs="Tahoma"/>
        <w:bCs/>
        <w:sz w:val="16"/>
        <w:szCs w:val="16"/>
      </w:rPr>
    </w:pPr>
    <w:r w:rsidRPr="00F563D9">
      <w:rPr>
        <w:rFonts w:ascii="Palatino" w:hAnsi="Palatino" w:cs="Tahoma"/>
        <w:b/>
        <w:bCs/>
        <w:sz w:val="16"/>
        <w:szCs w:val="16"/>
      </w:rPr>
      <w:t xml:space="preserve">Seguici su </w:t>
    </w:r>
    <w:proofErr w:type="spellStart"/>
    <w:r w:rsidRPr="00F563D9">
      <w:rPr>
        <w:rFonts w:ascii="Palatino" w:hAnsi="Palatino" w:cs="Tahoma"/>
        <w:b/>
        <w:bCs/>
        <w:sz w:val="16"/>
        <w:szCs w:val="16"/>
      </w:rPr>
      <w:t>Facebook</w:t>
    </w:r>
    <w:proofErr w:type="spellEnd"/>
    <w:r w:rsidRPr="00F563D9">
      <w:rPr>
        <w:rFonts w:ascii="Palatino" w:hAnsi="Palatino" w:cs="Tahoma"/>
        <w:b/>
        <w:bCs/>
        <w:sz w:val="16"/>
        <w:szCs w:val="16"/>
      </w:rPr>
      <w:t>:</w:t>
    </w:r>
    <w:r w:rsidRPr="00F563D9">
      <w:t xml:space="preserve"> </w:t>
    </w:r>
    <w:hyperlink r:id="rId2" w:history="1">
      <w:r w:rsidRPr="00EF0C47">
        <w:rPr>
          <w:rStyle w:val="Collegamentoipertestuale"/>
          <w:rFonts w:ascii="Palatino" w:hAnsi="Palatino" w:cs="Tahoma"/>
          <w:b/>
          <w:bCs/>
          <w:sz w:val="16"/>
          <w:szCs w:val="16"/>
        </w:rPr>
        <w:t>https://www.facebook.com/Fedagromercati</w:t>
      </w:r>
    </w:hyperlink>
    <w:r>
      <w:rPr>
        <w:rFonts w:ascii="Palatino" w:hAnsi="Palatino" w:cs="Tahoma"/>
        <w:b/>
        <w:bCs/>
        <w:sz w:val="16"/>
        <w:szCs w:val="16"/>
      </w:rPr>
      <w:t xml:space="preserve"> </w:t>
    </w:r>
    <w:r w:rsidRPr="00F563D9">
      <w:rPr>
        <w:rFonts w:ascii="Palatino" w:hAnsi="Palatino" w:cs="Tahoma"/>
        <w:b/>
        <w:bCs/>
        <w:sz w:val="16"/>
        <w:szCs w:val="16"/>
      </w:rPr>
      <w:t xml:space="preserve"> e su </w:t>
    </w:r>
    <w:proofErr w:type="spellStart"/>
    <w:r w:rsidRPr="00F563D9">
      <w:rPr>
        <w:rFonts w:ascii="Palatino" w:hAnsi="Palatino" w:cs="Tahoma"/>
        <w:b/>
        <w:bCs/>
        <w:sz w:val="16"/>
        <w:szCs w:val="16"/>
      </w:rPr>
      <w:t>Twitter</w:t>
    </w:r>
    <w:proofErr w:type="spellEnd"/>
    <w:r w:rsidRPr="00F563D9">
      <w:rPr>
        <w:rFonts w:ascii="Palatino" w:hAnsi="Palatino" w:cs="Tahoma"/>
        <w:b/>
        <w:bCs/>
        <w:sz w:val="16"/>
        <w:szCs w:val="16"/>
      </w:rPr>
      <w:t xml:space="preserve">: </w:t>
    </w:r>
    <w:hyperlink r:id="rId3" w:history="1">
      <w:r w:rsidRPr="00EF0C47">
        <w:rPr>
          <w:rStyle w:val="Collegamentoipertestuale"/>
          <w:rFonts w:ascii="Palatino" w:hAnsi="Palatino" w:cs="Tahoma"/>
          <w:b/>
          <w:bCs/>
          <w:sz w:val="16"/>
          <w:szCs w:val="16"/>
        </w:rPr>
        <w:t>https://twitter.com/fedagroconf</w:t>
      </w:r>
    </w:hyperlink>
    <w:r>
      <w:rPr>
        <w:rFonts w:ascii="Palatino" w:hAnsi="Palatino" w:cs="Tahoma"/>
        <w:b/>
        <w:bCs/>
        <w:sz w:val="16"/>
        <w:szCs w:val="16"/>
      </w:rPr>
      <w:t xml:space="preserve"> </w:t>
    </w:r>
  </w:p>
  <w:p w:rsidR="00956EE8" w:rsidRPr="00CF03FC" w:rsidRDefault="00956EE8" w:rsidP="00B50DB4">
    <w:pPr>
      <w:tabs>
        <w:tab w:val="left" w:pos="9540"/>
      </w:tabs>
      <w:ind w:right="397"/>
      <w:jc w:val="center"/>
      <w:rPr>
        <w:rFonts w:ascii="Verdana" w:hAnsi="Verdana"/>
        <w:sz w:val="16"/>
        <w:szCs w:val="20"/>
        <w:u w:val="single"/>
      </w:rPr>
    </w:pPr>
    <w:r w:rsidRPr="00CF03FC">
      <w:rPr>
        <w:rFonts w:ascii="Verdana" w:hAnsi="Verdana"/>
        <w:sz w:val="12"/>
        <w:szCs w:val="12"/>
        <w:u w:val="single"/>
      </w:rPr>
      <w:tab/>
    </w:r>
    <w:r w:rsidRPr="00CF03FC">
      <w:rPr>
        <w:rFonts w:ascii="Verdana" w:hAnsi="Verdana"/>
        <w:sz w:val="16"/>
        <w:szCs w:val="20"/>
        <w:u w:val="single"/>
      </w:rPr>
      <w:tab/>
      <w:t xml:space="preserve"> </w:t>
    </w:r>
  </w:p>
  <w:p w:rsidR="00956EE8" w:rsidRPr="00CF03FC" w:rsidRDefault="00956EE8" w:rsidP="00DA401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E5" w:rsidRDefault="006749E5">
      <w:r>
        <w:separator/>
      </w:r>
    </w:p>
  </w:footnote>
  <w:footnote w:type="continuationSeparator" w:id="0">
    <w:p w:rsidR="006749E5" w:rsidRDefault="0067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E8" w:rsidRPr="00272A27" w:rsidRDefault="00956EE8" w:rsidP="001F5D8C">
    <w:pPr>
      <w:pStyle w:val="Intestazione"/>
      <w:tabs>
        <w:tab w:val="clear" w:pos="9638"/>
        <w:tab w:val="right" w:pos="10065"/>
      </w:tabs>
      <w:ind w:right="-285" w:hanging="567"/>
      <w:rPr>
        <w:rFonts w:ascii="Tahoma" w:hAnsi="Tahoma" w:cs="Tahoma"/>
        <w:sz w:val="28"/>
      </w:rPr>
    </w:pPr>
    <w:r>
      <w:rPr>
        <w:rFonts w:ascii="Tahoma" w:hAnsi="Tahoma" w:cs="Tahoma"/>
        <w:sz w:val="28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685E"/>
    <w:multiLevelType w:val="hybridMultilevel"/>
    <w:tmpl w:val="66B6D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DA2"/>
    <w:multiLevelType w:val="hybridMultilevel"/>
    <w:tmpl w:val="7946D7A4"/>
    <w:lvl w:ilvl="0" w:tplc="BF4C731C">
      <w:start w:val="1"/>
      <w:numFmt w:val="decimal"/>
      <w:lvlText w:val="%1."/>
      <w:lvlJc w:val="left"/>
      <w:pPr>
        <w:ind w:left="21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9" w:hanging="360"/>
      </w:pPr>
    </w:lvl>
    <w:lvl w:ilvl="2" w:tplc="0410001B" w:tentative="1">
      <w:start w:val="1"/>
      <w:numFmt w:val="lowerRoman"/>
      <w:lvlText w:val="%3."/>
      <w:lvlJc w:val="right"/>
      <w:pPr>
        <w:ind w:left="3579" w:hanging="180"/>
      </w:pPr>
    </w:lvl>
    <w:lvl w:ilvl="3" w:tplc="0410000F" w:tentative="1">
      <w:start w:val="1"/>
      <w:numFmt w:val="decimal"/>
      <w:lvlText w:val="%4."/>
      <w:lvlJc w:val="left"/>
      <w:pPr>
        <w:ind w:left="4299" w:hanging="360"/>
      </w:pPr>
    </w:lvl>
    <w:lvl w:ilvl="4" w:tplc="04100019" w:tentative="1">
      <w:start w:val="1"/>
      <w:numFmt w:val="lowerLetter"/>
      <w:lvlText w:val="%5."/>
      <w:lvlJc w:val="left"/>
      <w:pPr>
        <w:ind w:left="5019" w:hanging="360"/>
      </w:pPr>
    </w:lvl>
    <w:lvl w:ilvl="5" w:tplc="0410001B" w:tentative="1">
      <w:start w:val="1"/>
      <w:numFmt w:val="lowerRoman"/>
      <w:lvlText w:val="%6."/>
      <w:lvlJc w:val="right"/>
      <w:pPr>
        <w:ind w:left="5739" w:hanging="180"/>
      </w:pPr>
    </w:lvl>
    <w:lvl w:ilvl="6" w:tplc="0410000F" w:tentative="1">
      <w:start w:val="1"/>
      <w:numFmt w:val="decimal"/>
      <w:lvlText w:val="%7."/>
      <w:lvlJc w:val="left"/>
      <w:pPr>
        <w:ind w:left="6459" w:hanging="360"/>
      </w:pPr>
    </w:lvl>
    <w:lvl w:ilvl="7" w:tplc="04100019" w:tentative="1">
      <w:start w:val="1"/>
      <w:numFmt w:val="lowerLetter"/>
      <w:lvlText w:val="%8."/>
      <w:lvlJc w:val="left"/>
      <w:pPr>
        <w:ind w:left="7179" w:hanging="360"/>
      </w:pPr>
    </w:lvl>
    <w:lvl w:ilvl="8" w:tplc="0410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>
    <w:nsid w:val="271B6610"/>
    <w:multiLevelType w:val="hybridMultilevel"/>
    <w:tmpl w:val="A560CA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21F09"/>
    <w:multiLevelType w:val="hybridMultilevel"/>
    <w:tmpl w:val="E766CC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A5D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3063CE"/>
    <w:multiLevelType w:val="hybridMultilevel"/>
    <w:tmpl w:val="95AC80E2"/>
    <w:lvl w:ilvl="0" w:tplc="C366C502">
      <w:start w:val="1"/>
      <w:numFmt w:val="decimal"/>
      <w:lvlText w:val="%1)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">
    <w:nsid w:val="40A956C0"/>
    <w:multiLevelType w:val="hybridMultilevel"/>
    <w:tmpl w:val="97D44A38"/>
    <w:lvl w:ilvl="0" w:tplc="CCAA42B6">
      <w:start w:val="1"/>
      <w:numFmt w:val="bullet"/>
      <w:lvlText w:val="-"/>
      <w:lvlJc w:val="left"/>
      <w:pPr>
        <w:ind w:left="1440" w:hanging="360"/>
      </w:pPr>
      <w:rPr>
        <w:rFonts w:ascii="Tempus Sans ITC" w:hAnsi="Tempus Sans ITC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D70C75"/>
    <w:multiLevelType w:val="hybridMultilevel"/>
    <w:tmpl w:val="C404876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174AF1"/>
    <w:multiLevelType w:val="multilevel"/>
    <w:tmpl w:val="266A093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682376E"/>
    <w:multiLevelType w:val="hybridMultilevel"/>
    <w:tmpl w:val="C040E5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EF2BBF"/>
    <w:multiLevelType w:val="hybridMultilevel"/>
    <w:tmpl w:val="0FE2CD2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BD"/>
    <w:rsid w:val="00002765"/>
    <w:rsid w:val="000101B0"/>
    <w:rsid w:val="00012EE8"/>
    <w:rsid w:val="000166A9"/>
    <w:rsid w:val="00022E7E"/>
    <w:rsid w:val="00026062"/>
    <w:rsid w:val="00030BF1"/>
    <w:rsid w:val="000324B2"/>
    <w:rsid w:val="000343EC"/>
    <w:rsid w:val="00035CAE"/>
    <w:rsid w:val="00037AEE"/>
    <w:rsid w:val="000430EB"/>
    <w:rsid w:val="00047DD0"/>
    <w:rsid w:val="0005224F"/>
    <w:rsid w:val="00053E9D"/>
    <w:rsid w:val="00056EAC"/>
    <w:rsid w:val="00064823"/>
    <w:rsid w:val="00066123"/>
    <w:rsid w:val="00067B8F"/>
    <w:rsid w:val="00067D3D"/>
    <w:rsid w:val="00070489"/>
    <w:rsid w:val="000846E6"/>
    <w:rsid w:val="00086BC2"/>
    <w:rsid w:val="00087D4B"/>
    <w:rsid w:val="00091526"/>
    <w:rsid w:val="000A3F90"/>
    <w:rsid w:val="000B1648"/>
    <w:rsid w:val="000B22BF"/>
    <w:rsid w:val="000C122E"/>
    <w:rsid w:val="000C2920"/>
    <w:rsid w:val="000D60C9"/>
    <w:rsid w:val="000D610E"/>
    <w:rsid w:val="000E009B"/>
    <w:rsid w:val="000E13A9"/>
    <w:rsid w:val="000F5085"/>
    <w:rsid w:val="0010595F"/>
    <w:rsid w:val="001102D8"/>
    <w:rsid w:val="00110E3F"/>
    <w:rsid w:val="0011189D"/>
    <w:rsid w:val="00120528"/>
    <w:rsid w:val="00125F8E"/>
    <w:rsid w:val="00126ABF"/>
    <w:rsid w:val="001274BA"/>
    <w:rsid w:val="00130644"/>
    <w:rsid w:val="001317FB"/>
    <w:rsid w:val="00144AEF"/>
    <w:rsid w:val="0014568D"/>
    <w:rsid w:val="001471FD"/>
    <w:rsid w:val="00151943"/>
    <w:rsid w:val="00157270"/>
    <w:rsid w:val="00162AED"/>
    <w:rsid w:val="0017455F"/>
    <w:rsid w:val="0017487A"/>
    <w:rsid w:val="00176333"/>
    <w:rsid w:val="00185591"/>
    <w:rsid w:val="001929A4"/>
    <w:rsid w:val="0019344B"/>
    <w:rsid w:val="001977F0"/>
    <w:rsid w:val="001A141D"/>
    <w:rsid w:val="001A6C4C"/>
    <w:rsid w:val="001C2C1F"/>
    <w:rsid w:val="001C3855"/>
    <w:rsid w:val="001C66FF"/>
    <w:rsid w:val="001D319D"/>
    <w:rsid w:val="001D37D6"/>
    <w:rsid w:val="001D37DC"/>
    <w:rsid w:val="001D59BC"/>
    <w:rsid w:val="001D716C"/>
    <w:rsid w:val="001E100E"/>
    <w:rsid w:val="001E576C"/>
    <w:rsid w:val="001F5D8C"/>
    <w:rsid w:val="00200DC7"/>
    <w:rsid w:val="002028D5"/>
    <w:rsid w:val="00205018"/>
    <w:rsid w:val="0021361B"/>
    <w:rsid w:val="00215A28"/>
    <w:rsid w:val="0021690B"/>
    <w:rsid w:val="00216EDE"/>
    <w:rsid w:val="002207E4"/>
    <w:rsid w:val="002233F8"/>
    <w:rsid w:val="00237A5F"/>
    <w:rsid w:val="00240255"/>
    <w:rsid w:val="00245650"/>
    <w:rsid w:val="00247219"/>
    <w:rsid w:val="002475F7"/>
    <w:rsid w:val="002578A3"/>
    <w:rsid w:val="00272A27"/>
    <w:rsid w:val="00273434"/>
    <w:rsid w:val="00274053"/>
    <w:rsid w:val="00274083"/>
    <w:rsid w:val="0027502A"/>
    <w:rsid w:val="00282CBE"/>
    <w:rsid w:val="0028340C"/>
    <w:rsid w:val="00284DFD"/>
    <w:rsid w:val="00294C2E"/>
    <w:rsid w:val="002B1FE2"/>
    <w:rsid w:val="002B2F81"/>
    <w:rsid w:val="002C2318"/>
    <w:rsid w:val="002D0CC0"/>
    <w:rsid w:val="002D1DD6"/>
    <w:rsid w:val="002D40BA"/>
    <w:rsid w:val="002E36DF"/>
    <w:rsid w:val="002F447A"/>
    <w:rsid w:val="00300055"/>
    <w:rsid w:val="003000FE"/>
    <w:rsid w:val="00301F12"/>
    <w:rsid w:val="00303134"/>
    <w:rsid w:val="00307823"/>
    <w:rsid w:val="003078AD"/>
    <w:rsid w:val="00316146"/>
    <w:rsid w:val="003202D1"/>
    <w:rsid w:val="00323350"/>
    <w:rsid w:val="003246E9"/>
    <w:rsid w:val="003269B4"/>
    <w:rsid w:val="00331E9A"/>
    <w:rsid w:val="00334363"/>
    <w:rsid w:val="00335171"/>
    <w:rsid w:val="00335706"/>
    <w:rsid w:val="003358CA"/>
    <w:rsid w:val="00335F38"/>
    <w:rsid w:val="003364EF"/>
    <w:rsid w:val="00360AA8"/>
    <w:rsid w:val="00361C75"/>
    <w:rsid w:val="003631BE"/>
    <w:rsid w:val="003700AA"/>
    <w:rsid w:val="0037224D"/>
    <w:rsid w:val="003730AE"/>
    <w:rsid w:val="00380AD5"/>
    <w:rsid w:val="00387A78"/>
    <w:rsid w:val="003A0B7A"/>
    <w:rsid w:val="003A3121"/>
    <w:rsid w:val="003A3836"/>
    <w:rsid w:val="003A5E49"/>
    <w:rsid w:val="003B3F5E"/>
    <w:rsid w:val="003B796F"/>
    <w:rsid w:val="003C3416"/>
    <w:rsid w:val="003C349D"/>
    <w:rsid w:val="003C72E4"/>
    <w:rsid w:val="003D5BC9"/>
    <w:rsid w:val="003D5E94"/>
    <w:rsid w:val="003D7630"/>
    <w:rsid w:val="003E27EF"/>
    <w:rsid w:val="003E4223"/>
    <w:rsid w:val="003E4AD1"/>
    <w:rsid w:val="003F1227"/>
    <w:rsid w:val="003F2470"/>
    <w:rsid w:val="003F5308"/>
    <w:rsid w:val="004013C4"/>
    <w:rsid w:val="00407772"/>
    <w:rsid w:val="004103C3"/>
    <w:rsid w:val="00430F47"/>
    <w:rsid w:val="00431301"/>
    <w:rsid w:val="00434F3F"/>
    <w:rsid w:val="004360E3"/>
    <w:rsid w:val="004430C0"/>
    <w:rsid w:val="004435D2"/>
    <w:rsid w:val="0045345A"/>
    <w:rsid w:val="004534F9"/>
    <w:rsid w:val="0045573F"/>
    <w:rsid w:val="00463F12"/>
    <w:rsid w:val="00464084"/>
    <w:rsid w:val="00465397"/>
    <w:rsid w:val="00483A58"/>
    <w:rsid w:val="00484D13"/>
    <w:rsid w:val="004864C2"/>
    <w:rsid w:val="004910F3"/>
    <w:rsid w:val="0049180A"/>
    <w:rsid w:val="00493163"/>
    <w:rsid w:val="00494715"/>
    <w:rsid w:val="00496418"/>
    <w:rsid w:val="00497E44"/>
    <w:rsid w:val="004A3663"/>
    <w:rsid w:val="004B10FD"/>
    <w:rsid w:val="004B24C9"/>
    <w:rsid w:val="004B257E"/>
    <w:rsid w:val="004B351C"/>
    <w:rsid w:val="004B3AC4"/>
    <w:rsid w:val="004B422D"/>
    <w:rsid w:val="004B5759"/>
    <w:rsid w:val="004C10B9"/>
    <w:rsid w:val="004C6D7C"/>
    <w:rsid w:val="004C7D64"/>
    <w:rsid w:val="004D0E56"/>
    <w:rsid w:val="004D12DE"/>
    <w:rsid w:val="004D3DD8"/>
    <w:rsid w:val="004D463D"/>
    <w:rsid w:val="004E2172"/>
    <w:rsid w:val="004E3ECE"/>
    <w:rsid w:val="004F1635"/>
    <w:rsid w:val="004F2EBF"/>
    <w:rsid w:val="004F3466"/>
    <w:rsid w:val="00504BE0"/>
    <w:rsid w:val="00505A4E"/>
    <w:rsid w:val="005067DD"/>
    <w:rsid w:val="00515AAD"/>
    <w:rsid w:val="00523D27"/>
    <w:rsid w:val="00524636"/>
    <w:rsid w:val="0053035A"/>
    <w:rsid w:val="00531F51"/>
    <w:rsid w:val="00534BC4"/>
    <w:rsid w:val="00542345"/>
    <w:rsid w:val="0054394D"/>
    <w:rsid w:val="00546905"/>
    <w:rsid w:val="00547538"/>
    <w:rsid w:val="00550CA4"/>
    <w:rsid w:val="00551C64"/>
    <w:rsid w:val="005578D8"/>
    <w:rsid w:val="00562928"/>
    <w:rsid w:val="00563CAB"/>
    <w:rsid w:val="005810CC"/>
    <w:rsid w:val="00581252"/>
    <w:rsid w:val="00581EB0"/>
    <w:rsid w:val="0059140B"/>
    <w:rsid w:val="005935D4"/>
    <w:rsid w:val="005963E1"/>
    <w:rsid w:val="00597751"/>
    <w:rsid w:val="00597870"/>
    <w:rsid w:val="005A1D77"/>
    <w:rsid w:val="005A24A2"/>
    <w:rsid w:val="005A6920"/>
    <w:rsid w:val="005B705D"/>
    <w:rsid w:val="005B77AC"/>
    <w:rsid w:val="005B7AA4"/>
    <w:rsid w:val="005B7CAA"/>
    <w:rsid w:val="005C4405"/>
    <w:rsid w:val="005C5857"/>
    <w:rsid w:val="005D42C4"/>
    <w:rsid w:val="005D67DE"/>
    <w:rsid w:val="0060363B"/>
    <w:rsid w:val="00610997"/>
    <w:rsid w:val="00610CB6"/>
    <w:rsid w:val="00610F52"/>
    <w:rsid w:val="0061195E"/>
    <w:rsid w:val="0062277B"/>
    <w:rsid w:val="00624029"/>
    <w:rsid w:val="00631638"/>
    <w:rsid w:val="00632236"/>
    <w:rsid w:val="00635055"/>
    <w:rsid w:val="006377CB"/>
    <w:rsid w:val="0064310C"/>
    <w:rsid w:val="00651946"/>
    <w:rsid w:val="00653241"/>
    <w:rsid w:val="00654FDD"/>
    <w:rsid w:val="00655DCD"/>
    <w:rsid w:val="00660C4D"/>
    <w:rsid w:val="00664E73"/>
    <w:rsid w:val="00671561"/>
    <w:rsid w:val="00672C3A"/>
    <w:rsid w:val="006749E5"/>
    <w:rsid w:val="00676F3C"/>
    <w:rsid w:val="0068046D"/>
    <w:rsid w:val="00683BFC"/>
    <w:rsid w:val="00692DC5"/>
    <w:rsid w:val="00694193"/>
    <w:rsid w:val="006A03C3"/>
    <w:rsid w:val="006A0F04"/>
    <w:rsid w:val="006A4C47"/>
    <w:rsid w:val="006A6A11"/>
    <w:rsid w:val="006B079E"/>
    <w:rsid w:val="006B311B"/>
    <w:rsid w:val="006B3C57"/>
    <w:rsid w:val="006B7A43"/>
    <w:rsid w:val="006C37C0"/>
    <w:rsid w:val="006C4C31"/>
    <w:rsid w:val="006C552A"/>
    <w:rsid w:val="006C6075"/>
    <w:rsid w:val="006D2698"/>
    <w:rsid w:val="006D2F6C"/>
    <w:rsid w:val="006D5110"/>
    <w:rsid w:val="006E0F91"/>
    <w:rsid w:val="006E2670"/>
    <w:rsid w:val="006E4545"/>
    <w:rsid w:val="006F1962"/>
    <w:rsid w:val="00701E34"/>
    <w:rsid w:val="00710437"/>
    <w:rsid w:val="007153F2"/>
    <w:rsid w:val="00715CA3"/>
    <w:rsid w:val="007171B6"/>
    <w:rsid w:val="00720624"/>
    <w:rsid w:val="007255B6"/>
    <w:rsid w:val="0072653F"/>
    <w:rsid w:val="00727CB1"/>
    <w:rsid w:val="007301E5"/>
    <w:rsid w:val="00732A5C"/>
    <w:rsid w:val="007341E7"/>
    <w:rsid w:val="0073592C"/>
    <w:rsid w:val="0073705F"/>
    <w:rsid w:val="0074728F"/>
    <w:rsid w:val="0075343F"/>
    <w:rsid w:val="00754657"/>
    <w:rsid w:val="0076193D"/>
    <w:rsid w:val="00771720"/>
    <w:rsid w:val="007720B6"/>
    <w:rsid w:val="0077704B"/>
    <w:rsid w:val="007778DB"/>
    <w:rsid w:val="007817E1"/>
    <w:rsid w:val="0078353F"/>
    <w:rsid w:val="00786BB3"/>
    <w:rsid w:val="0079126B"/>
    <w:rsid w:val="00796B50"/>
    <w:rsid w:val="007973DF"/>
    <w:rsid w:val="007A3528"/>
    <w:rsid w:val="007A4216"/>
    <w:rsid w:val="007A7398"/>
    <w:rsid w:val="007B094F"/>
    <w:rsid w:val="007B0A50"/>
    <w:rsid w:val="007B1D8F"/>
    <w:rsid w:val="007B2ECB"/>
    <w:rsid w:val="007B462E"/>
    <w:rsid w:val="007B6B47"/>
    <w:rsid w:val="007B7C1B"/>
    <w:rsid w:val="007C27D1"/>
    <w:rsid w:val="007D1EF5"/>
    <w:rsid w:val="007D2938"/>
    <w:rsid w:val="007D526A"/>
    <w:rsid w:val="007D69AF"/>
    <w:rsid w:val="007E0D34"/>
    <w:rsid w:val="007E60CB"/>
    <w:rsid w:val="007F0DB6"/>
    <w:rsid w:val="007F4B73"/>
    <w:rsid w:val="007F7A3B"/>
    <w:rsid w:val="00801FC6"/>
    <w:rsid w:val="0080540A"/>
    <w:rsid w:val="008110C3"/>
    <w:rsid w:val="0081197B"/>
    <w:rsid w:val="00812D4D"/>
    <w:rsid w:val="00813C2E"/>
    <w:rsid w:val="0081572D"/>
    <w:rsid w:val="00833555"/>
    <w:rsid w:val="00836EFC"/>
    <w:rsid w:val="0084095D"/>
    <w:rsid w:val="008427BE"/>
    <w:rsid w:val="008441A7"/>
    <w:rsid w:val="00845837"/>
    <w:rsid w:val="008459AB"/>
    <w:rsid w:val="00851D74"/>
    <w:rsid w:val="00861F09"/>
    <w:rsid w:val="00862845"/>
    <w:rsid w:val="0086690C"/>
    <w:rsid w:val="00870211"/>
    <w:rsid w:val="00871E1A"/>
    <w:rsid w:val="00872CC7"/>
    <w:rsid w:val="00881F20"/>
    <w:rsid w:val="00883C70"/>
    <w:rsid w:val="0088466C"/>
    <w:rsid w:val="00885D1F"/>
    <w:rsid w:val="00887929"/>
    <w:rsid w:val="00892C69"/>
    <w:rsid w:val="008969CB"/>
    <w:rsid w:val="008970BC"/>
    <w:rsid w:val="008A5A00"/>
    <w:rsid w:val="008B0868"/>
    <w:rsid w:val="008B3418"/>
    <w:rsid w:val="008B3864"/>
    <w:rsid w:val="008C3A11"/>
    <w:rsid w:val="008C6ACF"/>
    <w:rsid w:val="008D0806"/>
    <w:rsid w:val="008D32E7"/>
    <w:rsid w:val="008D3BCB"/>
    <w:rsid w:val="008D3EC1"/>
    <w:rsid w:val="008E2180"/>
    <w:rsid w:val="00903AD6"/>
    <w:rsid w:val="00903B7E"/>
    <w:rsid w:val="00907E9F"/>
    <w:rsid w:val="009138BC"/>
    <w:rsid w:val="0091661F"/>
    <w:rsid w:val="00916657"/>
    <w:rsid w:val="009171C5"/>
    <w:rsid w:val="00917249"/>
    <w:rsid w:val="009221A6"/>
    <w:rsid w:val="00926D7C"/>
    <w:rsid w:val="00936610"/>
    <w:rsid w:val="009369C3"/>
    <w:rsid w:val="00941398"/>
    <w:rsid w:val="00942F43"/>
    <w:rsid w:val="00943EFF"/>
    <w:rsid w:val="009534A1"/>
    <w:rsid w:val="00953618"/>
    <w:rsid w:val="0095487A"/>
    <w:rsid w:val="00956EE8"/>
    <w:rsid w:val="00957996"/>
    <w:rsid w:val="0096056B"/>
    <w:rsid w:val="0096080D"/>
    <w:rsid w:val="0096577A"/>
    <w:rsid w:val="00971CE6"/>
    <w:rsid w:val="00975A98"/>
    <w:rsid w:val="00980018"/>
    <w:rsid w:val="00980CEB"/>
    <w:rsid w:val="009857C9"/>
    <w:rsid w:val="009962A6"/>
    <w:rsid w:val="009964E3"/>
    <w:rsid w:val="00996C0F"/>
    <w:rsid w:val="009A4E6C"/>
    <w:rsid w:val="009B01E9"/>
    <w:rsid w:val="009B6F90"/>
    <w:rsid w:val="009D27D4"/>
    <w:rsid w:val="009D5296"/>
    <w:rsid w:val="009D5681"/>
    <w:rsid w:val="009D7EF2"/>
    <w:rsid w:val="009E6AE6"/>
    <w:rsid w:val="009F0DC6"/>
    <w:rsid w:val="009F454D"/>
    <w:rsid w:val="009F6AC2"/>
    <w:rsid w:val="009F780B"/>
    <w:rsid w:val="00A00018"/>
    <w:rsid w:val="00A014B3"/>
    <w:rsid w:val="00A0538F"/>
    <w:rsid w:val="00A05959"/>
    <w:rsid w:val="00A06B70"/>
    <w:rsid w:val="00A1233D"/>
    <w:rsid w:val="00A15B51"/>
    <w:rsid w:val="00A32FBD"/>
    <w:rsid w:val="00A41577"/>
    <w:rsid w:val="00A44F28"/>
    <w:rsid w:val="00A46BEA"/>
    <w:rsid w:val="00A56606"/>
    <w:rsid w:val="00A56886"/>
    <w:rsid w:val="00A56C44"/>
    <w:rsid w:val="00A72936"/>
    <w:rsid w:val="00A77CCF"/>
    <w:rsid w:val="00A77CDA"/>
    <w:rsid w:val="00A836CE"/>
    <w:rsid w:val="00A84DDF"/>
    <w:rsid w:val="00A91954"/>
    <w:rsid w:val="00A93347"/>
    <w:rsid w:val="00A94139"/>
    <w:rsid w:val="00A97E73"/>
    <w:rsid w:val="00AA2974"/>
    <w:rsid w:val="00AA38F5"/>
    <w:rsid w:val="00AA451A"/>
    <w:rsid w:val="00AA5F04"/>
    <w:rsid w:val="00AA66A2"/>
    <w:rsid w:val="00AA6888"/>
    <w:rsid w:val="00AA7C1C"/>
    <w:rsid w:val="00AB1865"/>
    <w:rsid w:val="00AB4A33"/>
    <w:rsid w:val="00AC1476"/>
    <w:rsid w:val="00AC45C3"/>
    <w:rsid w:val="00AC77EA"/>
    <w:rsid w:val="00AD3C9A"/>
    <w:rsid w:val="00AE1F95"/>
    <w:rsid w:val="00AE22C8"/>
    <w:rsid w:val="00AF04FC"/>
    <w:rsid w:val="00AF44AA"/>
    <w:rsid w:val="00AF5134"/>
    <w:rsid w:val="00AF67FD"/>
    <w:rsid w:val="00AF6985"/>
    <w:rsid w:val="00B003A2"/>
    <w:rsid w:val="00B01572"/>
    <w:rsid w:val="00B019C2"/>
    <w:rsid w:val="00B036BD"/>
    <w:rsid w:val="00B05736"/>
    <w:rsid w:val="00B14B0D"/>
    <w:rsid w:val="00B14C19"/>
    <w:rsid w:val="00B155A6"/>
    <w:rsid w:val="00B21F01"/>
    <w:rsid w:val="00B23243"/>
    <w:rsid w:val="00B2592D"/>
    <w:rsid w:val="00B269B1"/>
    <w:rsid w:val="00B311C5"/>
    <w:rsid w:val="00B34E10"/>
    <w:rsid w:val="00B358CA"/>
    <w:rsid w:val="00B421A5"/>
    <w:rsid w:val="00B44757"/>
    <w:rsid w:val="00B50DB4"/>
    <w:rsid w:val="00B56215"/>
    <w:rsid w:val="00B67971"/>
    <w:rsid w:val="00B75DE3"/>
    <w:rsid w:val="00B86B96"/>
    <w:rsid w:val="00B87E4E"/>
    <w:rsid w:val="00B90224"/>
    <w:rsid w:val="00B9130D"/>
    <w:rsid w:val="00B966BD"/>
    <w:rsid w:val="00BA2D8E"/>
    <w:rsid w:val="00BA48B0"/>
    <w:rsid w:val="00BB0F1A"/>
    <w:rsid w:val="00BB4E41"/>
    <w:rsid w:val="00BC4093"/>
    <w:rsid w:val="00BD7E7D"/>
    <w:rsid w:val="00BE26CC"/>
    <w:rsid w:val="00BE365D"/>
    <w:rsid w:val="00BE5A7D"/>
    <w:rsid w:val="00BE6747"/>
    <w:rsid w:val="00BE6D6F"/>
    <w:rsid w:val="00BF152C"/>
    <w:rsid w:val="00BF58D7"/>
    <w:rsid w:val="00BF6362"/>
    <w:rsid w:val="00BF7966"/>
    <w:rsid w:val="00C045F7"/>
    <w:rsid w:val="00C053DD"/>
    <w:rsid w:val="00C06DFF"/>
    <w:rsid w:val="00C07964"/>
    <w:rsid w:val="00C129A5"/>
    <w:rsid w:val="00C15F1A"/>
    <w:rsid w:val="00C22FDE"/>
    <w:rsid w:val="00C314F2"/>
    <w:rsid w:val="00C37130"/>
    <w:rsid w:val="00C42C56"/>
    <w:rsid w:val="00C42DBF"/>
    <w:rsid w:val="00C44ED4"/>
    <w:rsid w:val="00C47F50"/>
    <w:rsid w:val="00C54BC2"/>
    <w:rsid w:val="00C55571"/>
    <w:rsid w:val="00C55706"/>
    <w:rsid w:val="00C57842"/>
    <w:rsid w:val="00C609E3"/>
    <w:rsid w:val="00C64CF4"/>
    <w:rsid w:val="00C66AB7"/>
    <w:rsid w:val="00C67D0A"/>
    <w:rsid w:val="00C74FD9"/>
    <w:rsid w:val="00C8161D"/>
    <w:rsid w:val="00C90303"/>
    <w:rsid w:val="00C97838"/>
    <w:rsid w:val="00CA76EF"/>
    <w:rsid w:val="00CB5DB0"/>
    <w:rsid w:val="00CB6DD3"/>
    <w:rsid w:val="00CB79CE"/>
    <w:rsid w:val="00CC19A2"/>
    <w:rsid w:val="00CC59B3"/>
    <w:rsid w:val="00CC6D25"/>
    <w:rsid w:val="00CD0F7D"/>
    <w:rsid w:val="00CD145C"/>
    <w:rsid w:val="00CD680F"/>
    <w:rsid w:val="00CD739B"/>
    <w:rsid w:val="00CE0375"/>
    <w:rsid w:val="00CE1E76"/>
    <w:rsid w:val="00CE520D"/>
    <w:rsid w:val="00CE6166"/>
    <w:rsid w:val="00CF0250"/>
    <w:rsid w:val="00CF03FC"/>
    <w:rsid w:val="00CF1B4D"/>
    <w:rsid w:val="00CF404C"/>
    <w:rsid w:val="00D00E20"/>
    <w:rsid w:val="00D06D63"/>
    <w:rsid w:val="00D14BD9"/>
    <w:rsid w:val="00D1509C"/>
    <w:rsid w:val="00D1609D"/>
    <w:rsid w:val="00D20F4E"/>
    <w:rsid w:val="00D22DED"/>
    <w:rsid w:val="00D23CA3"/>
    <w:rsid w:val="00D24EF0"/>
    <w:rsid w:val="00D2556C"/>
    <w:rsid w:val="00D26C9C"/>
    <w:rsid w:val="00D33E51"/>
    <w:rsid w:val="00D342A7"/>
    <w:rsid w:val="00D34FF5"/>
    <w:rsid w:val="00D413FC"/>
    <w:rsid w:val="00D4560E"/>
    <w:rsid w:val="00D4602E"/>
    <w:rsid w:val="00D521C0"/>
    <w:rsid w:val="00D529FD"/>
    <w:rsid w:val="00D52B9A"/>
    <w:rsid w:val="00D53200"/>
    <w:rsid w:val="00D60BF4"/>
    <w:rsid w:val="00D61468"/>
    <w:rsid w:val="00D62DA1"/>
    <w:rsid w:val="00D638A6"/>
    <w:rsid w:val="00D646A5"/>
    <w:rsid w:val="00D65041"/>
    <w:rsid w:val="00D76D8E"/>
    <w:rsid w:val="00D80E2E"/>
    <w:rsid w:val="00D8123F"/>
    <w:rsid w:val="00D827E0"/>
    <w:rsid w:val="00D8551D"/>
    <w:rsid w:val="00D86FF6"/>
    <w:rsid w:val="00D9017C"/>
    <w:rsid w:val="00D908AA"/>
    <w:rsid w:val="00D91953"/>
    <w:rsid w:val="00D93ACF"/>
    <w:rsid w:val="00D9403E"/>
    <w:rsid w:val="00DA401E"/>
    <w:rsid w:val="00DA5F75"/>
    <w:rsid w:val="00DA7245"/>
    <w:rsid w:val="00DB1C9C"/>
    <w:rsid w:val="00DB205C"/>
    <w:rsid w:val="00DB4D2F"/>
    <w:rsid w:val="00DB51FD"/>
    <w:rsid w:val="00DB7B78"/>
    <w:rsid w:val="00DC1437"/>
    <w:rsid w:val="00DC2C0D"/>
    <w:rsid w:val="00DC3586"/>
    <w:rsid w:val="00DC6D50"/>
    <w:rsid w:val="00DD2DE4"/>
    <w:rsid w:val="00DD397A"/>
    <w:rsid w:val="00DE0300"/>
    <w:rsid w:val="00DE25F3"/>
    <w:rsid w:val="00DE294B"/>
    <w:rsid w:val="00DE2C18"/>
    <w:rsid w:val="00DE784B"/>
    <w:rsid w:val="00DF0D99"/>
    <w:rsid w:val="00DF0E8E"/>
    <w:rsid w:val="00DF17E7"/>
    <w:rsid w:val="00DF29F0"/>
    <w:rsid w:val="00DF6016"/>
    <w:rsid w:val="00DF77B3"/>
    <w:rsid w:val="00E00557"/>
    <w:rsid w:val="00E03A5E"/>
    <w:rsid w:val="00E14BA8"/>
    <w:rsid w:val="00E14F12"/>
    <w:rsid w:val="00E157F4"/>
    <w:rsid w:val="00E2190F"/>
    <w:rsid w:val="00E24222"/>
    <w:rsid w:val="00E24F14"/>
    <w:rsid w:val="00E2658B"/>
    <w:rsid w:val="00E35F75"/>
    <w:rsid w:val="00E406F2"/>
    <w:rsid w:val="00E414DF"/>
    <w:rsid w:val="00E4403B"/>
    <w:rsid w:val="00E45051"/>
    <w:rsid w:val="00E5347D"/>
    <w:rsid w:val="00E57D9C"/>
    <w:rsid w:val="00E6502B"/>
    <w:rsid w:val="00E71004"/>
    <w:rsid w:val="00E7514C"/>
    <w:rsid w:val="00E7557E"/>
    <w:rsid w:val="00E80057"/>
    <w:rsid w:val="00E800FD"/>
    <w:rsid w:val="00E80DDE"/>
    <w:rsid w:val="00E816CD"/>
    <w:rsid w:val="00E838D5"/>
    <w:rsid w:val="00E839B7"/>
    <w:rsid w:val="00E86976"/>
    <w:rsid w:val="00E91114"/>
    <w:rsid w:val="00E96F5C"/>
    <w:rsid w:val="00EA0356"/>
    <w:rsid w:val="00EA04BB"/>
    <w:rsid w:val="00EA0BCA"/>
    <w:rsid w:val="00EA0D45"/>
    <w:rsid w:val="00EA603D"/>
    <w:rsid w:val="00EB13DF"/>
    <w:rsid w:val="00EB72EA"/>
    <w:rsid w:val="00EB7CAA"/>
    <w:rsid w:val="00EC3BB8"/>
    <w:rsid w:val="00EC410A"/>
    <w:rsid w:val="00EC5198"/>
    <w:rsid w:val="00EC5F46"/>
    <w:rsid w:val="00EC7D78"/>
    <w:rsid w:val="00ED1F44"/>
    <w:rsid w:val="00ED2689"/>
    <w:rsid w:val="00ED2825"/>
    <w:rsid w:val="00EE3116"/>
    <w:rsid w:val="00EE34BF"/>
    <w:rsid w:val="00EE5112"/>
    <w:rsid w:val="00EE74A9"/>
    <w:rsid w:val="00F03F6F"/>
    <w:rsid w:val="00F151C8"/>
    <w:rsid w:val="00F15F7E"/>
    <w:rsid w:val="00F15FD1"/>
    <w:rsid w:val="00F165AA"/>
    <w:rsid w:val="00F204C4"/>
    <w:rsid w:val="00F23CA3"/>
    <w:rsid w:val="00F3343C"/>
    <w:rsid w:val="00F35FA3"/>
    <w:rsid w:val="00F4365B"/>
    <w:rsid w:val="00F43B34"/>
    <w:rsid w:val="00F45A29"/>
    <w:rsid w:val="00F45CAB"/>
    <w:rsid w:val="00F46002"/>
    <w:rsid w:val="00F5615D"/>
    <w:rsid w:val="00F563D9"/>
    <w:rsid w:val="00F568A4"/>
    <w:rsid w:val="00F6088E"/>
    <w:rsid w:val="00F63916"/>
    <w:rsid w:val="00F64EA9"/>
    <w:rsid w:val="00F671F5"/>
    <w:rsid w:val="00F675F3"/>
    <w:rsid w:val="00F7247C"/>
    <w:rsid w:val="00F75695"/>
    <w:rsid w:val="00F76C55"/>
    <w:rsid w:val="00F80227"/>
    <w:rsid w:val="00F85F5D"/>
    <w:rsid w:val="00F95CB5"/>
    <w:rsid w:val="00F9781C"/>
    <w:rsid w:val="00FA174E"/>
    <w:rsid w:val="00FB259B"/>
    <w:rsid w:val="00FB3DC7"/>
    <w:rsid w:val="00FB5F90"/>
    <w:rsid w:val="00FC34D0"/>
    <w:rsid w:val="00FD70DD"/>
    <w:rsid w:val="00FE65C4"/>
    <w:rsid w:val="00FF52D8"/>
    <w:rsid w:val="00FF7DEE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95D"/>
    <w:rPr>
      <w:sz w:val="24"/>
      <w:szCs w:val="24"/>
    </w:rPr>
  </w:style>
  <w:style w:type="paragraph" w:styleId="Titolo1">
    <w:name w:val="heading 1"/>
    <w:aliases w:val="SAHeading 1"/>
    <w:basedOn w:val="Normale"/>
    <w:next w:val="Normale"/>
    <w:qFormat/>
    <w:rsid w:val="00BB0F1A"/>
    <w:pPr>
      <w:keepNext/>
      <w:pageBreakBefore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BB0F1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BB0F1A"/>
    <w:pPr>
      <w:keepNext/>
      <w:numPr>
        <w:ilvl w:val="2"/>
        <w:numId w:val="1"/>
      </w:numPr>
      <w:spacing w:before="60" w:after="60"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rsid w:val="00BB0F1A"/>
    <w:pPr>
      <w:keepNext/>
      <w:numPr>
        <w:ilvl w:val="3"/>
        <w:numId w:val="1"/>
      </w:numPr>
      <w:spacing w:before="120" w:after="60"/>
      <w:ind w:left="862" w:hanging="862"/>
      <w:outlineLvl w:val="3"/>
    </w:pPr>
    <w:rPr>
      <w:rFonts w:ascii="Arial" w:hAnsi="Arial"/>
      <w:b/>
      <w:i/>
      <w:sz w:val="22"/>
      <w:szCs w:val="20"/>
    </w:rPr>
  </w:style>
  <w:style w:type="paragraph" w:styleId="Titolo5">
    <w:name w:val="heading 5"/>
    <w:basedOn w:val="Normale"/>
    <w:next w:val="Normale"/>
    <w:qFormat/>
    <w:rsid w:val="00BB0F1A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2"/>
      <w:szCs w:val="20"/>
    </w:rPr>
  </w:style>
  <w:style w:type="paragraph" w:styleId="Titolo6">
    <w:name w:val="heading 6"/>
    <w:aliases w:val="H6"/>
    <w:basedOn w:val="Normale"/>
    <w:next w:val="Normale"/>
    <w:qFormat/>
    <w:rsid w:val="00BB0F1A"/>
    <w:pPr>
      <w:keepNext/>
      <w:numPr>
        <w:ilvl w:val="5"/>
        <w:numId w:val="1"/>
      </w:numPr>
      <w:jc w:val="center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rsid w:val="00BB0F1A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8"/>
      <w:szCs w:val="20"/>
    </w:rPr>
  </w:style>
  <w:style w:type="paragraph" w:styleId="Titolo8">
    <w:name w:val="heading 8"/>
    <w:basedOn w:val="Normale"/>
    <w:next w:val="Normale"/>
    <w:qFormat/>
    <w:rsid w:val="00BB0F1A"/>
    <w:pPr>
      <w:keepNext/>
      <w:numPr>
        <w:ilvl w:val="7"/>
        <w:numId w:val="1"/>
      </w:numPr>
      <w:jc w:val="center"/>
      <w:outlineLvl w:val="7"/>
    </w:pPr>
    <w:rPr>
      <w:b/>
      <w:sz w:val="28"/>
      <w:szCs w:val="20"/>
    </w:rPr>
  </w:style>
  <w:style w:type="paragraph" w:styleId="Titolo9">
    <w:name w:val="heading 9"/>
    <w:basedOn w:val="Normale"/>
    <w:next w:val="Normale"/>
    <w:qFormat/>
    <w:rsid w:val="00BB0F1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BB0F1A"/>
    <w:pPr>
      <w:spacing w:line="360" w:lineRule="auto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rsid w:val="00BB0F1A"/>
    <w:pPr>
      <w:spacing w:after="120" w:line="360" w:lineRule="auto"/>
      <w:ind w:firstLine="369"/>
      <w:jc w:val="both"/>
    </w:pPr>
    <w:rPr>
      <w:sz w:val="22"/>
      <w:szCs w:val="20"/>
    </w:rPr>
  </w:style>
  <w:style w:type="paragraph" w:styleId="Intestazione">
    <w:name w:val="header"/>
    <w:basedOn w:val="Normale"/>
    <w:rsid w:val="00DA401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A401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B3DC7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rsid w:val="00980018"/>
    <w:pPr>
      <w:spacing w:after="120"/>
    </w:pPr>
  </w:style>
  <w:style w:type="character" w:styleId="Collegamentoipertestuale">
    <w:name w:val="Hyperlink"/>
    <w:rsid w:val="00980018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610997"/>
    <w:pPr>
      <w:tabs>
        <w:tab w:val="left" w:pos="0"/>
        <w:tab w:val="left" w:pos="567"/>
        <w:tab w:val="left" w:pos="1134"/>
        <w:tab w:val="left" w:pos="2835"/>
        <w:tab w:val="left" w:pos="5670"/>
      </w:tabs>
      <w:spacing w:before="240" w:after="120"/>
      <w:ind w:left="283"/>
      <w:jc w:val="both"/>
    </w:pPr>
    <w:rPr>
      <w:rFonts w:ascii="Palatino" w:hAnsi="Palatino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610997"/>
    <w:rPr>
      <w:rFonts w:ascii="Palatino" w:hAnsi="Palatino" w:cs="Palatino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7E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9E6AE6"/>
    <w:rPr>
      <w:b/>
      <w:bCs/>
    </w:rPr>
  </w:style>
  <w:style w:type="table" w:styleId="Grigliatabella">
    <w:name w:val="Table Grid"/>
    <w:basedOn w:val="Tabellanormale"/>
    <w:uiPriority w:val="59"/>
    <w:rsid w:val="00F16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95D"/>
    <w:rPr>
      <w:sz w:val="24"/>
      <w:szCs w:val="24"/>
    </w:rPr>
  </w:style>
  <w:style w:type="paragraph" w:styleId="Titolo1">
    <w:name w:val="heading 1"/>
    <w:aliases w:val="SAHeading 1"/>
    <w:basedOn w:val="Normale"/>
    <w:next w:val="Normale"/>
    <w:qFormat/>
    <w:rsid w:val="00BB0F1A"/>
    <w:pPr>
      <w:keepNext/>
      <w:pageBreakBefore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BB0F1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BB0F1A"/>
    <w:pPr>
      <w:keepNext/>
      <w:numPr>
        <w:ilvl w:val="2"/>
        <w:numId w:val="1"/>
      </w:numPr>
      <w:spacing w:before="60" w:after="60"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rsid w:val="00BB0F1A"/>
    <w:pPr>
      <w:keepNext/>
      <w:numPr>
        <w:ilvl w:val="3"/>
        <w:numId w:val="1"/>
      </w:numPr>
      <w:spacing w:before="120" w:after="60"/>
      <w:ind w:left="862" w:hanging="862"/>
      <w:outlineLvl w:val="3"/>
    </w:pPr>
    <w:rPr>
      <w:rFonts w:ascii="Arial" w:hAnsi="Arial"/>
      <w:b/>
      <w:i/>
      <w:sz w:val="22"/>
      <w:szCs w:val="20"/>
    </w:rPr>
  </w:style>
  <w:style w:type="paragraph" w:styleId="Titolo5">
    <w:name w:val="heading 5"/>
    <w:basedOn w:val="Normale"/>
    <w:next w:val="Normale"/>
    <w:qFormat/>
    <w:rsid w:val="00BB0F1A"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sz w:val="22"/>
      <w:szCs w:val="20"/>
    </w:rPr>
  </w:style>
  <w:style w:type="paragraph" w:styleId="Titolo6">
    <w:name w:val="heading 6"/>
    <w:aliases w:val="H6"/>
    <w:basedOn w:val="Normale"/>
    <w:next w:val="Normale"/>
    <w:qFormat/>
    <w:rsid w:val="00BB0F1A"/>
    <w:pPr>
      <w:keepNext/>
      <w:numPr>
        <w:ilvl w:val="5"/>
        <w:numId w:val="1"/>
      </w:numPr>
      <w:jc w:val="center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rsid w:val="00BB0F1A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8"/>
      <w:szCs w:val="20"/>
    </w:rPr>
  </w:style>
  <w:style w:type="paragraph" w:styleId="Titolo8">
    <w:name w:val="heading 8"/>
    <w:basedOn w:val="Normale"/>
    <w:next w:val="Normale"/>
    <w:qFormat/>
    <w:rsid w:val="00BB0F1A"/>
    <w:pPr>
      <w:keepNext/>
      <w:numPr>
        <w:ilvl w:val="7"/>
        <w:numId w:val="1"/>
      </w:numPr>
      <w:jc w:val="center"/>
      <w:outlineLvl w:val="7"/>
    </w:pPr>
    <w:rPr>
      <w:b/>
      <w:sz w:val="28"/>
      <w:szCs w:val="20"/>
    </w:rPr>
  </w:style>
  <w:style w:type="paragraph" w:styleId="Titolo9">
    <w:name w:val="heading 9"/>
    <w:basedOn w:val="Normale"/>
    <w:next w:val="Normale"/>
    <w:qFormat/>
    <w:rsid w:val="00BB0F1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BB0F1A"/>
    <w:pPr>
      <w:spacing w:line="360" w:lineRule="auto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rsid w:val="00BB0F1A"/>
    <w:pPr>
      <w:spacing w:after="120" w:line="360" w:lineRule="auto"/>
      <w:ind w:firstLine="369"/>
      <w:jc w:val="both"/>
    </w:pPr>
    <w:rPr>
      <w:sz w:val="22"/>
      <w:szCs w:val="20"/>
    </w:rPr>
  </w:style>
  <w:style w:type="paragraph" w:styleId="Intestazione">
    <w:name w:val="header"/>
    <w:basedOn w:val="Normale"/>
    <w:rsid w:val="00DA401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A401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B3DC7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rsid w:val="00980018"/>
    <w:pPr>
      <w:spacing w:after="120"/>
    </w:pPr>
  </w:style>
  <w:style w:type="character" w:styleId="Collegamentoipertestuale">
    <w:name w:val="Hyperlink"/>
    <w:rsid w:val="00980018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610997"/>
    <w:pPr>
      <w:tabs>
        <w:tab w:val="left" w:pos="0"/>
        <w:tab w:val="left" w:pos="567"/>
        <w:tab w:val="left" w:pos="1134"/>
        <w:tab w:val="left" w:pos="2835"/>
        <w:tab w:val="left" w:pos="5670"/>
      </w:tabs>
      <w:spacing w:before="240" w:after="120"/>
      <w:ind w:left="283"/>
      <w:jc w:val="both"/>
    </w:pPr>
    <w:rPr>
      <w:rFonts w:ascii="Palatino" w:hAnsi="Palatino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610997"/>
    <w:rPr>
      <w:rFonts w:ascii="Palatino" w:hAnsi="Palatino" w:cs="Palatino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7E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9E6AE6"/>
    <w:rPr>
      <w:b/>
      <w:bCs/>
    </w:rPr>
  </w:style>
  <w:style w:type="table" w:styleId="Grigliatabella">
    <w:name w:val="Table Grid"/>
    <w:basedOn w:val="Tabellanormale"/>
    <w:uiPriority w:val="59"/>
    <w:rsid w:val="00F16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edagroconf" TargetMode="External"/><Relationship Id="rId2" Type="http://schemas.openxmlformats.org/officeDocument/2006/relationships/hyperlink" Target="https://www.facebook.com/Fedagromercati/?ref=hl" TargetMode="External"/><Relationship Id="rId1" Type="http://schemas.openxmlformats.org/officeDocument/2006/relationships/hyperlink" Target="mailto:fedagro@confcommerc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apgo servizi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Legale</dc:creator>
  <cp:lastModifiedBy>stampa</cp:lastModifiedBy>
  <cp:revision>2</cp:revision>
  <cp:lastPrinted>2015-10-13T14:16:00Z</cp:lastPrinted>
  <dcterms:created xsi:type="dcterms:W3CDTF">2016-05-11T08:02:00Z</dcterms:created>
  <dcterms:modified xsi:type="dcterms:W3CDTF">2016-05-11T08:02:00Z</dcterms:modified>
</cp:coreProperties>
</file>