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BA" w:rsidRPr="006A083F" w:rsidRDefault="00255EBA" w:rsidP="0003582A">
      <w:pPr>
        <w:spacing w:after="0"/>
        <w:ind w:left="-142" w:right="-425"/>
        <w:jc w:val="center"/>
        <w:rPr>
          <w:rFonts w:ascii="Verdana" w:hAnsi="Verdana"/>
          <w:b/>
          <w:bCs/>
          <w:sz w:val="24"/>
          <w:szCs w:val="24"/>
          <w14:textOutline w14:w="9525" w14:cap="rnd" w14:cmpd="sng" w14:algn="ctr">
            <w14:solidFill>
              <w14:srgbClr w14:val="E95E0F"/>
            </w14:solidFill>
            <w14:prstDash w14:val="solid"/>
            <w14:bevel/>
          </w14:textOutline>
        </w:rPr>
      </w:pPr>
    </w:p>
    <w:p w:rsidR="002664F3" w:rsidRPr="009C666C" w:rsidRDefault="008E0A7D" w:rsidP="0003582A">
      <w:pPr>
        <w:spacing w:after="0"/>
        <w:ind w:left="-142" w:right="-425"/>
        <w:jc w:val="center"/>
        <w:rPr>
          <w:rFonts w:ascii="Verdana" w:hAnsi="Verdana"/>
          <w:bCs/>
          <w:color w:val="EEECE1"/>
          <w:sz w:val="3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E95E0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C666C">
        <w:rPr>
          <w:rFonts w:ascii="Verdana" w:hAnsi="Verdana"/>
          <w:bCs/>
          <w:color w:val="EEECE1"/>
          <w:sz w:val="3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E95E0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Indagine Confcommercio-</w:t>
      </w:r>
      <w:proofErr w:type="spellStart"/>
      <w:r w:rsidRPr="009C666C">
        <w:rPr>
          <w:rFonts w:ascii="Verdana" w:hAnsi="Verdana"/>
          <w:bCs/>
          <w:color w:val="EEECE1"/>
          <w:sz w:val="3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E95E0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GfK</w:t>
      </w:r>
      <w:proofErr w:type="spellEnd"/>
      <w:r w:rsidRPr="009C666C">
        <w:rPr>
          <w:rFonts w:ascii="Verdana" w:hAnsi="Verdana"/>
          <w:bCs/>
          <w:color w:val="EEECE1"/>
          <w:sz w:val="3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E95E0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9C666C">
        <w:rPr>
          <w:rFonts w:ascii="Verdana" w:hAnsi="Verdana"/>
          <w:bCs/>
          <w:color w:val="EEECE1"/>
          <w:sz w:val="3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E95E0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Eurisko</w:t>
      </w:r>
      <w:proofErr w:type="spellEnd"/>
      <w:r w:rsidRPr="009C666C">
        <w:rPr>
          <w:rFonts w:ascii="Verdana" w:hAnsi="Verdana"/>
          <w:bCs/>
          <w:color w:val="EEECE1"/>
          <w:sz w:val="3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E95E0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26521" w:rsidRPr="009C666C">
        <w:rPr>
          <w:rFonts w:ascii="Verdana" w:hAnsi="Verdana"/>
          <w:bCs/>
          <w:color w:val="EEECE1"/>
          <w:sz w:val="3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E95E0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9C666C">
        <w:rPr>
          <w:rFonts w:ascii="Verdana" w:hAnsi="Verdana"/>
          <w:bCs/>
          <w:color w:val="EEECE1"/>
          <w:sz w:val="3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E95E0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sui fenomeni criminali </w:t>
      </w:r>
    </w:p>
    <w:p w:rsidR="006A083F" w:rsidRPr="00B83FC3" w:rsidRDefault="006A083F" w:rsidP="0003582A">
      <w:pPr>
        <w:spacing w:after="0"/>
        <w:ind w:left="-142" w:right="-425"/>
        <w:jc w:val="center"/>
        <w:rPr>
          <w:rFonts w:ascii="Verdana" w:hAnsi="Verdana"/>
          <w:bCs/>
          <w:color w:val="EEECE1"/>
          <w:sz w:val="28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E95E0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55EBA" w:rsidRPr="00B83FC3" w:rsidRDefault="00255EBA" w:rsidP="0003582A">
      <w:pPr>
        <w:spacing w:after="0"/>
        <w:ind w:left="-142" w:right="-425"/>
        <w:jc w:val="center"/>
        <w:rPr>
          <w:rFonts w:ascii="Verdana" w:hAnsi="Verdana"/>
          <w:bCs/>
          <w:color w:val="EEECE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E95E0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55EBA" w:rsidRPr="00B83FC3" w:rsidRDefault="00255EBA" w:rsidP="0003582A">
      <w:pPr>
        <w:spacing w:after="0"/>
        <w:ind w:left="-142" w:right="-425"/>
        <w:jc w:val="center"/>
        <w:rPr>
          <w:rFonts w:ascii="Verdana" w:hAnsi="Verdana"/>
          <w:bCs/>
          <w:color w:val="EEECE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E95E0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83FC3">
        <w:rPr>
          <w:rFonts w:ascii="Verdana" w:hAnsi="Verdana"/>
          <w:bCs/>
          <w:color w:val="EEECE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E95E0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Confronto tra i principali dati nazionali e quelli della Puglia </w:t>
      </w:r>
    </w:p>
    <w:p w:rsidR="006A083F" w:rsidRPr="006A083F" w:rsidRDefault="006A083F" w:rsidP="0003582A">
      <w:pPr>
        <w:spacing w:after="0"/>
        <w:ind w:left="-142" w:right="-425"/>
        <w:jc w:val="center"/>
        <w:rPr>
          <w:rFonts w:ascii="Verdana" w:hAnsi="Verdana"/>
          <w:b/>
          <w:bCs/>
          <w:color w:val="EEECE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E95E0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55EBA" w:rsidRDefault="00255EBA" w:rsidP="008E0A7D">
      <w:pPr>
        <w:spacing w:line="240" w:lineRule="auto"/>
        <w:ind w:left="426"/>
        <w:jc w:val="both"/>
        <w:rPr>
          <w:rFonts w:ascii="Verdana" w:hAnsi="Verdana"/>
          <w:b/>
        </w:rPr>
      </w:pPr>
    </w:p>
    <w:p w:rsidR="00DB4350" w:rsidRPr="00750409" w:rsidRDefault="00DB4350" w:rsidP="008E0A7D">
      <w:pPr>
        <w:spacing w:line="240" w:lineRule="auto"/>
        <w:ind w:left="426"/>
        <w:jc w:val="both"/>
        <w:rPr>
          <w:rFonts w:ascii="Verdana" w:hAnsi="Verdana"/>
          <w:b/>
          <w:sz w:val="28"/>
        </w:rPr>
      </w:pPr>
      <w:r w:rsidRPr="00750409">
        <w:rPr>
          <w:rFonts w:ascii="Verdana" w:hAnsi="Verdana"/>
          <w:b/>
          <w:sz w:val="28"/>
        </w:rPr>
        <w:t>Le percezioni sulla criminalità</w:t>
      </w:r>
    </w:p>
    <w:p w:rsidR="006E54A9" w:rsidRPr="00DB4350" w:rsidRDefault="00832A70" w:rsidP="00B83FC3">
      <w:pPr>
        <w:numPr>
          <w:ilvl w:val="0"/>
          <w:numId w:val="11"/>
        </w:numPr>
        <w:spacing w:line="240" w:lineRule="auto"/>
        <w:jc w:val="both"/>
        <w:rPr>
          <w:rFonts w:ascii="Verdana" w:hAnsi="Verdana"/>
        </w:rPr>
      </w:pPr>
      <w:r w:rsidRPr="00DB4350">
        <w:rPr>
          <w:rFonts w:ascii="Verdana" w:hAnsi="Verdana"/>
        </w:rPr>
        <w:t>Un’impresa su due registra un peggioramento generale dei propri livelli di sicurezza rispetto all’inizio della crisi (2008); il dato è più accentuato nelle grandi aree urbane del centro sud e in alcuni settori specifici (tabaccai, venditori su aree pubbliche e benzinai)</w:t>
      </w:r>
      <w:r w:rsidR="008E0A7D">
        <w:rPr>
          <w:rFonts w:ascii="Verdana" w:hAnsi="Verdana"/>
        </w:rPr>
        <w:t>;</w:t>
      </w:r>
      <w:r w:rsidR="006D1DE1">
        <w:rPr>
          <w:rFonts w:ascii="Verdana" w:hAnsi="Verdana"/>
        </w:rPr>
        <w:t xml:space="preserve"> in </w:t>
      </w:r>
      <w:r w:rsidR="001025F1">
        <w:rPr>
          <w:rFonts w:ascii="Verdana" w:hAnsi="Verdana"/>
        </w:rPr>
        <w:t>Puglia</w:t>
      </w:r>
      <w:r w:rsidR="006D1DE1">
        <w:rPr>
          <w:rFonts w:ascii="Verdana" w:hAnsi="Verdana"/>
        </w:rPr>
        <w:t xml:space="preserve"> il peggioramento dei</w:t>
      </w:r>
      <w:r w:rsidR="001025F1">
        <w:rPr>
          <w:rFonts w:ascii="Verdana" w:hAnsi="Verdana"/>
        </w:rPr>
        <w:t xml:space="preserve"> livelli di sicurezza (per il 58</w:t>
      </w:r>
      <w:r w:rsidR="006D1DE1">
        <w:rPr>
          <w:rFonts w:ascii="Verdana" w:hAnsi="Verdana"/>
        </w:rPr>
        <w:t>% delle imprese) è superiore alla media nazionale (47%)</w:t>
      </w:r>
      <w:r w:rsidR="0003582A">
        <w:rPr>
          <w:rFonts w:ascii="Verdana" w:hAnsi="Verdana"/>
        </w:rPr>
        <w:t>;</w:t>
      </w:r>
    </w:p>
    <w:p w:rsidR="006E54A9" w:rsidRPr="00DB4350" w:rsidRDefault="00832A70" w:rsidP="00B83FC3">
      <w:pPr>
        <w:numPr>
          <w:ilvl w:val="0"/>
          <w:numId w:val="11"/>
        </w:numPr>
        <w:spacing w:line="240" w:lineRule="auto"/>
        <w:jc w:val="both"/>
        <w:rPr>
          <w:rFonts w:ascii="Verdana" w:hAnsi="Verdana"/>
        </w:rPr>
      </w:pPr>
      <w:r w:rsidRPr="00DB4350">
        <w:rPr>
          <w:rFonts w:ascii="Verdana" w:hAnsi="Verdana"/>
        </w:rPr>
        <w:t>In crescita i furti (per il 68% delle imprese) e i crimini ad alta «visibilità» quali l’abusivismo, la contraffazione e le rap</w:t>
      </w:r>
      <w:r w:rsidR="001025F1">
        <w:rPr>
          <w:rFonts w:ascii="Verdana" w:hAnsi="Verdana"/>
        </w:rPr>
        <w:t>ine (in aumento per circa il 50-</w:t>
      </w:r>
      <w:r w:rsidRPr="00DB4350">
        <w:rPr>
          <w:rFonts w:ascii="Verdana" w:hAnsi="Verdana"/>
        </w:rPr>
        <w:t>55% degli imprenditori)</w:t>
      </w:r>
      <w:r w:rsidR="008E0A7D">
        <w:rPr>
          <w:rFonts w:ascii="Verdana" w:hAnsi="Verdana"/>
        </w:rPr>
        <w:t>;</w:t>
      </w:r>
      <w:r w:rsidR="0003582A" w:rsidRPr="0003582A">
        <w:rPr>
          <w:rFonts w:ascii="Verdana" w:hAnsi="Verdana"/>
        </w:rPr>
        <w:t xml:space="preserve"> </w:t>
      </w:r>
      <w:r w:rsidR="001025F1">
        <w:rPr>
          <w:rFonts w:ascii="Verdana" w:hAnsi="Verdana"/>
        </w:rPr>
        <w:t>Puglia</w:t>
      </w:r>
      <w:r w:rsidR="0003582A">
        <w:rPr>
          <w:rFonts w:ascii="Verdana" w:hAnsi="Verdana"/>
        </w:rPr>
        <w:t xml:space="preserve"> in linea con la media nazionale con un più accentuato peggioramento per </w:t>
      </w:r>
      <w:r w:rsidR="001025F1">
        <w:rPr>
          <w:rFonts w:ascii="Verdana" w:hAnsi="Verdana"/>
        </w:rPr>
        <w:t>le rapine</w:t>
      </w:r>
      <w:r w:rsidR="0003582A">
        <w:rPr>
          <w:rFonts w:ascii="Verdana" w:hAnsi="Verdana"/>
        </w:rPr>
        <w:t xml:space="preserve"> (per il </w:t>
      </w:r>
      <w:r w:rsidR="00033A29">
        <w:rPr>
          <w:rFonts w:ascii="Verdana" w:hAnsi="Verdana"/>
        </w:rPr>
        <w:t>59</w:t>
      </w:r>
      <w:r w:rsidR="0003582A">
        <w:rPr>
          <w:rFonts w:ascii="Verdana" w:hAnsi="Verdana"/>
        </w:rPr>
        <w:t>% delle imprese);</w:t>
      </w:r>
    </w:p>
    <w:p w:rsidR="00DB4350" w:rsidRDefault="00B83FC3" w:rsidP="00B83FC3">
      <w:pPr>
        <w:numPr>
          <w:ilvl w:val="0"/>
          <w:numId w:val="1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DB4350" w:rsidRPr="00DB4350">
        <w:rPr>
          <w:rFonts w:ascii="Verdana" w:hAnsi="Verdana"/>
        </w:rPr>
        <w:t>iù contenuta ma molto significativa (tra il 20 e il 30%) è anche la crescita dei comportamenti criminali tipicamente collegabili alla criminalità organizzata come usura, tangenti negli appalti ed estorsioni</w:t>
      </w:r>
      <w:r w:rsidR="008E0A7D">
        <w:rPr>
          <w:rFonts w:ascii="Verdana" w:hAnsi="Verdana"/>
        </w:rPr>
        <w:t>.</w:t>
      </w:r>
      <w:r w:rsidR="0003582A">
        <w:rPr>
          <w:rFonts w:ascii="Verdana" w:hAnsi="Verdana"/>
        </w:rPr>
        <w:t xml:space="preserve"> </w:t>
      </w:r>
      <w:r w:rsidR="00033A29">
        <w:rPr>
          <w:rFonts w:ascii="Verdana" w:hAnsi="Verdana"/>
        </w:rPr>
        <w:t>Rispetto ala media nazionale in Puglia sono più elevati i dati su</w:t>
      </w:r>
      <w:r w:rsidR="00085982">
        <w:rPr>
          <w:rFonts w:ascii="Verdana" w:hAnsi="Verdana"/>
        </w:rPr>
        <w:t xml:space="preserve"> aumento</w:t>
      </w:r>
      <w:r w:rsidR="00033A29">
        <w:rPr>
          <w:rFonts w:ascii="Verdana" w:hAnsi="Verdana"/>
        </w:rPr>
        <w:t xml:space="preserve"> usura (39%) e</w:t>
      </w:r>
      <w:r w:rsidR="00085982">
        <w:rPr>
          <w:rFonts w:ascii="Verdana" w:hAnsi="Verdana"/>
        </w:rPr>
        <w:t>d</w:t>
      </w:r>
      <w:r w:rsidR="00033A29">
        <w:rPr>
          <w:rFonts w:ascii="Verdana" w:hAnsi="Verdana"/>
        </w:rPr>
        <w:t xml:space="preserve"> estorsioni (31%)</w:t>
      </w:r>
      <w:r w:rsidR="0003582A">
        <w:rPr>
          <w:rFonts w:ascii="Verdana" w:hAnsi="Verdana"/>
        </w:rPr>
        <w:t>.</w:t>
      </w:r>
    </w:p>
    <w:p w:rsidR="005608D0" w:rsidRDefault="005608D0" w:rsidP="005608D0">
      <w:pPr>
        <w:pStyle w:val="Paragrafoelenco"/>
        <w:spacing w:line="240" w:lineRule="auto"/>
        <w:jc w:val="both"/>
        <w:rPr>
          <w:rFonts w:ascii="Verdana" w:hAnsi="Verdana"/>
        </w:rPr>
      </w:pPr>
    </w:p>
    <w:p w:rsidR="00DB4350" w:rsidRDefault="00343DBF" w:rsidP="0071489F">
      <w:pPr>
        <w:spacing w:after="0" w:line="240" w:lineRule="auto"/>
        <w:ind w:left="284"/>
        <w:jc w:val="center"/>
        <w:rPr>
          <w:rFonts w:ascii="Verdana" w:hAnsi="Verdana"/>
        </w:rPr>
      </w:pPr>
      <w:r>
        <w:rPr>
          <w:noProof/>
          <w:lang w:eastAsia="it-IT"/>
        </w:rPr>
        <w:drawing>
          <wp:inline distT="0" distB="0" distL="0" distR="0" wp14:anchorId="5F41ABCE" wp14:editId="38DE0C58">
            <wp:extent cx="6332220" cy="38411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14D" w:rsidRDefault="00DC114D" w:rsidP="00832A70">
      <w:pPr>
        <w:spacing w:after="0" w:line="240" w:lineRule="auto"/>
        <w:ind w:left="720"/>
        <w:jc w:val="both"/>
        <w:rPr>
          <w:rFonts w:ascii="Verdana" w:hAnsi="Verdana"/>
        </w:rPr>
      </w:pPr>
    </w:p>
    <w:p w:rsidR="00DC114D" w:rsidRDefault="00DC114D" w:rsidP="00832A70">
      <w:pPr>
        <w:spacing w:after="0" w:line="240" w:lineRule="auto"/>
        <w:ind w:left="720"/>
        <w:jc w:val="both"/>
        <w:rPr>
          <w:rFonts w:ascii="Verdana" w:hAnsi="Verdana"/>
        </w:rPr>
      </w:pPr>
    </w:p>
    <w:p w:rsidR="009C666C" w:rsidRDefault="009C666C" w:rsidP="00832A70">
      <w:pPr>
        <w:spacing w:after="0" w:line="240" w:lineRule="auto"/>
        <w:ind w:left="720"/>
        <w:jc w:val="both"/>
        <w:rPr>
          <w:rFonts w:ascii="Verdana" w:hAnsi="Verdana"/>
        </w:rPr>
      </w:pPr>
    </w:p>
    <w:p w:rsidR="00DB4350" w:rsidRPr="00750409" w:rsidRDefault="00DB4350" w:rsidP="008E0A7D">
      <w:pPr>
        <w:spacing w:line="240" w:lineRule="auto"/>
        <w:ind w:left="426"/>
        <w:jc w:val="both"/>
        <w:rPr>
          <w:rFonts w:ascii="Verdana" w:hAnsi="Verdana"/>
          <w:b/>
          <w:sz w:val="28"/>
        </w:rPr>
      </w:pPr>
      <w:r w:rsidRPr="00750409">
        <w:rPr>
          <w:rFonts w:ascii="Verdana" w:hAnsi="Verdana"/>
          <w:b/>
          <w:sz w:val="28"/>
        </w:rPr>
        <w:t xml:space="preserve">L’esperienza concreta di criminalità </w:t>
      </w:r>
    </w:p>
    <w:p w:rsidR="006E54A9" w:rsidRPr="00DB4350" w:rsidRDefault="00832A70" w:rsidP="00B83FC3">
      <w:pPr>
        <w:numPr>
          <w:ilvl w:val="0"/>
          <w:numId w:val="11"/>
        </w:numPr>
        <w:spacing w:line="240" w:lineRule="auto"/>
        <w:jc w:val="both"/>
        <w:rPr>
          <w:rFonts w:ascii="Verdana" w:hAnsi="Verdana"/>
        </w:rPr>
      </w:pPr>
      <w:r w:rsidRPr="00DB4350">
        <w:rPr>
          <w:rFonts w:ascii="Verdana" w:hAnsi="Verdana"/>
        </w:rPr>
        <w:t>8 imprenditori su 100 hanno ricevuto minacce o intimidazioni con finalità estorsiva</w:t>
      </w:r>
      <w:r w:rsidR="008E0A7D">
        <w:rPr>
          <w:rFonts w:ascii="Verdana" w:hAnsi="Verdana"/>
        </w:rPr>
        <w:t>;</w:t>
      </w:r>
      <w:r w:rsidRPr="00DB4350">
        <w:rPr>
          <w:rFonts w:ascii="Verdana" w:hAnsi="Verdana"/>
        </w:rPr>
        <w:t xml:space="preserve"> </w:t>
      </w:r>
    </w:p>
    <w:p w:rsidR="006E54A9" w:rsidRPr="00DB4350" w:rsidRDefault="00832A70" w:rsidP="00B83FC3">
      <w:pPr>
        <w:numPr>
          <w:ilvl w:val="0"/>
          <w:numId w:val="11"/>
        </w:numPr>
        <w:spacing w:line="240" w:lineRule="auto"/>
        <w:jc w:val="both"/>
        <w:rPr>
          <w:rFonts w:ascii="Verdana" w:hAnsi="Verdana"/>
        </w:rPr>
      </w:pPr>
      <w:r w:rsidRPr="00DB4350">
        <w:rPr>
          <w:rFonts w:ascii="Verdana" w:hAnsi="Verdana"/>
        </w:rPr>
        <w:t>11 imprenditori su 100 dichiarano di conoscere altre imprese che sono state oggetto di minacce o intimidazioni</w:t>
      </w:r>
      <w:r w:rsidR="008E0A7D">
        <w:rPr>
          <w:rFonts w:ascii="Verdana" w:hAnsi="Verdana"/>
        </w:rPr>
        <w:t>;</w:t>
      </w:r>
    </w:p>
    <w:p w:rsidR="006E54A9" w:rsidRPr="00DB4350" w:rsidRDefault="00832A70" w:rsidP="00B83FC3">
      <w:pPr>
        <w:numPr>
          <w:ilvl w:val="0"/>
          <w:numId w:val="11"/>
        </w:numPr>
        <w:spacing w:line="240" w:lineRule="auto"/>
        <w:jc w:val="both"/>
        <w:rPr>
          <w:rFonts w:ascii="Verdana" w:hAnsi="Verdana"/>
        </w:rPr>
      </w:pPr>
      <w:r w:rsidRPr="00DB4350">
        <w:rPr>
          <w:rFonts w:ascii="Verdana" w:hAnsi="Verdana"/>
        </w:rPr>
        <w:t>Sia l’esperienza diretta, sia quella indiretta di criminalità si accentuano nel Sud e in particolare nei grandi centri</w:t>
      </w:r>
      <w:r w:rsidR="008E0A7D">
        <w:rPr>
          <w:rFonts w:ascii="Verdana" w:hAnsi="Verdana"/>
        </w:rPr>
        <w:t>.</w:t>
      </w:r>
      <w:r w:rsidRPr="00DB4350">
        <w:rPr>
          <w:rFonts w:ascii="Verdana" w:hAnsi="Verdana"/>
        </w:rPr>
        <w:t xml:space="preserve"> </w:t>
      </w:r>
      <w:r w:rsidR="00615E27">
        <w:rPr>
          <w:rFonts w:ascii="Verdana" w:hAnsi="Verdana"/>
        </w:rPr>
        <w:t xml:space="preserve">In </w:t>
      </w:r>
      <w:r w:rsidR="00033A29">
        <w:rPr>
          <w:rFonts w:ascii="Verdana" w:hAnsi="Verdana"/>
        </w:rPr>
        <w:t>Puglia</w:t>
      </w:r>
      <w:r w:rsidR="00615E27">
        <w:rPr>
          <w:rFonts w:ascii="Verdana" w:hAnsi="Verdana"/>
        </w:rPr>
        <w:t xml:space="preserve"> sia l’esperienza diretta (</w:t>
      </w:r>
      <w:r w:rsidR="00033A29">
        <w:rPr>
          <w:rFonts w:ascii="Verdana" w:hAnsi="Verdana"/>
        </w:rPr>
        <w:t>17</w:t>
      </w:r>
      <w:r w:rsidR="00615E27">
        <w:rPr>
          <w:rFonts w:ascii="Verdana" w:hAnsi="Verdana"/>
        </w:rPr>
        <w:t xml:space="preserve"> imprenditori su 100) che indiretta (</w:t>
      </w:r>
      <w:r w:rsidR="00033A29">
        <w:rPr>
          <w:rFonts w:ascii="Verdana" w:hAnsi="Verdana"/>
        </w:rPr>
        <w:t>30 i</w:t>
      </w:r>
      <w:r w:rsidR="00615E27">
        <w:rPr>
          <w:rFonts w:ascii="Verdana" w:hAnsi="Verdana"/>
        </w:rPr>
        <w:t xml:space="preserve">mprenditori su 100) </w:t>
      </w:r>
      <w:r w:rsidR="00033A29">
        <w:rPr>
          <w:rFonts w:ascii="Verdana" w:hAnsi="Verdana"/>
        </w:rPr>
        <w:t xml:space="preserve">sono decisamente superiori </w:t>
      </w:r>
      <w:r w:rsidR="00615E27">
        <w:rPr>
          <w:rFonts w:ascii="Verdana" w:hAnsi="Verdana"/>
        </w:rPr>
        <w:t xml:space="preserve">alla media nazionale.  </w:t>
      </w:r>
    </w:p>
    <w:p w:rsidR="00832A70" w:rsidRDefault="00832A70" w:rsidP="00832A70">
      <w:pPr>
        <w:spacing w:after="0" w:line="240" w:lineRule="auto"/>
        <w:ind w:left="425"/>
        <w:jc w:val="both"/>
        <w:rPr>
          <w:rFonts w:ascii="Verdana" w:hAnsi="Verdana"/>
          <w:b/>
        </w:rPr>
      </w:pPr>
    </w:p>
    <w:p w:rsidR="00DB4350" w:rsidRPr="00750409" w:rsidRDefault="00DB4350" w:rsidP="008E0A7D">
      <w:pPr>
        <w:spacing w:line="240" w:lineRule="auto"/>
        <w:ind w:left="426"/>
        <w:jc w:val="both"/>
        <w:rPr>
          <w:rFonts w:ascii="Verdana" w:hAnsi="Verdana"/>
          <w:b/>
          <w:sz w:val="28"/>
        </w:rPr>
      </w:pPr>
      <w:r w:rsidRPr="00750409">
        <w:rPr>
          <w:rFonts w:ascii="Verdana" w:hAnsi="Verdana"/>
          <w:b/>
          <w:sz w:val="28"/>
        </w:rPr>
        <w:t>Da chi provengono le minacce</w:t>
      </w:r>
    </w:p>
    <w:p w:rsidR="00DB4350" w:rsidRDefault="00DB4350" w:rsidP="00B83FC3">
      <w:pPr>
        <w:numPr>
          <w:ilvl w:val="0"/>
          <w:numId w:val="11"/>
        </w:numPr>
        <w:spacing w:line="240" w:lineRule="auto"/>
        <w:jc w:val="both"/>
        <w:rPr>
          <w:rFonts w:ascii="Verdana" w:hAnsi="Verdana"/>
        </w:rPr>
      </w:pPr>
      <w:r w:rsidRPr="00DB4350">
        <w:rPr>
          <w:rFonts w:ascii="Verdana" w:hAnsi="Verdana"/>
        </w:rPr>
        <w:t>In calo la percentuale di imprenditori che ritiene che le minacce subite provengano dalla delinquenza comune; la maggior parte delle imprese sa o teme di avere a che fare con la criminalità organizzata</w:t>
      </w:r>
      <w:r w:rsidR="008E0A7D">
        <w:rPr>
          <w:rFonts w:ascii="Verdana" w:hAnsi="Verdana"/>
        </w:rPr>
        <w:t>.</w:t>
      </w:r>
      <w:r w:rsidR="006B4F10">
        <w:rPr>
          <w:rFonts w:ascii="Verdana" w:hAnsi="Verdana"/>
        </w:rPr>
        <w:t xml:space="preserve"> In </w:t>
      </w:r>
      <w:r w:rsidR="003142F4">
        <w:rPr>
          <w:rFonts w:ascii="Verdana" w:hAnsi="Verdana"/>
        </w:rPr>
        <w:t xml:space="preserve">Puglia sia </w:t>
      </w:r>
      <w:r w:rsidR="006B4F10">
        <w:rPr>
          <w:rFonts w:ascii="Verdana" w:hAnsi="Verdana"/>
        </w:rPr>
        <w:t xml:space="preserve">la quota di chi ritiene di avere a che fare con la </w:t>
      </w:r>
      <w:r w:rsidR="00615E27">
        <w:rPr>
          <w:rFonts w:ascii="Verdana" w:hAnsi="Verdana"/>
        </w:rPr>
        <w:t>delinquenza comune</w:t>
      </w:r>
      <w:r w:rsidR="006B4F10">
        <w:rPr>
          <w:rFonts w:ascii="Verdana" w:hAnsi="Verdana"/>
        </w:rPr>
        <w:t xml:space="preserve"> (5</w:t>
      </w:r>
      <w:r w:rsidR="003142F4">
        <w:rPr>
          <w:rFonts w:ascii="Verdana" w:hAnsi="Verdana"/>
        </w:rPr>
        <w:t>7</w:t>
      </w:r>
      <w:r w:rsidR="006B4F10">
        <w:rPr>
          <w:rFonts w:ascii="Verdana" w:hAnsi="Verdana"/>
        </w:rPr>
        <w:t xml:space="preserve">%) </w:t>
      </w:r>
      <w:r w:rsidR="003142F4">
        <w:rPr>
          <w:rFonts w:ascii="Verdana" w:hAnsi="Verdana"/>
        </w:rPr>
        <w:t xml:space="preserve">che con la criminalità organizzata (40%) </w:t>
      </w:r>
      <w:r w:rsidR="006B4F10">
        <w:rPr>
          <w:rFonts w:ascii="Verdana" w:hAnsi="Verdana"/>
        </w:rPr>
        <w:t xml:space="preserve">è </w:t>
      </w:r>
      <w:r w:rsidR="003142F4">
        <w:rPr>
          <w:rFonts w:ascii="Verdana" w:hAnsi="Verdana"/>
        </w:rPr>
        <w:t>più marcata</w:t>
      </w:r>
      <w:r w:rsidR="006B4F10">
        <w:rPr>
          <w:rFonts w:ascii="Verdana" w:hAnsi="Verdana"/>
        </w:rPr>
        <w:t xml:space="preserve"> </w:t>
      </w:r>
      <w:r w:rsidR="003142F4">
        <w:rPr>
          <w:rFonts w:ascii="Verdana" w:hAnsi="Verdana"/>
        </w:rPr>
        <w:t xml:space="preserve">rispetto </w:t>
      </w:r>
      <w:r w:rsidR="006B4F10">
        <w:rPr>
          <w:rFonts w:ascii="Verdana" w:hAnsi="Verdana"/>
        </w:rPr>
        <w:t>alla media nazionale</w:t>
      </w:r>
      <w:r w:rsidR="00615E27">
        <w:rPr>
          <w:rFonts w:ascii="Verdana" w:hAnsi="Verdana"/>
        </w:rPr>
        <w:t>.</w:t>
      </w:r>
    </w:p>
    <w:p w:rsidR="00343DBF" w:rsidRDefault="00343DBF" w:rsidP="0071489F">
      <w:pPr>
        <w:pStyle w:val="Paragrafoelenco"/>
        <w:spacing w:after="0" w:line="240" w:lineRule="auto"/>
        <w:jc w:val="center"/>
        <w:rPr>
          <w:noProof/>
          <w:lang w:eastAsia="it-IT"/>
        </w:rPr>
      </w:pPr>
    </w:p>
    <w:p w:rsidR="0008442B" w:rsidRDefault="00343DBF" w:rsidP="0071489F">
      <w:pPr>
        <w:pStyle w:val="Paragrafoelenco"/>
        <w:spacing w:after="0" w:line="240" w:lineRule="auto"/>
        <w:jc w:val="center"/>
        <w:rPr>
          <w:rFonts w:ascii="Verdana" w:hAnsi="Verdana"/>
        </w:rPr>
      </w:pPr>
      <w:r>
        <w:rPr>
          <w:noProof/>
          <w:lang w:eastAsia="it-IT"/>
        </w:rPr>
        <w:drawing>
          <wp:inline distT="0" distB="0" distL="0" distR="0" wp14:anchorId="1673E19D" wp14:editId="58722D84">
            <wp:extent cx="6332220" cy="4183380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18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350" w:rsidRPr="00750409" w:rsidRDefault="00DB4350" w:rsidP="008E0A7D">
      <w:pPr>
        <w:spacing w:line="240" w:lineRule="auto"/>
        <w:ind w:left="426"/>
        <w:jc w:val="both"/>
        <w:rPr>
          <w:rFonts w:ascii="Verdana" w:hAnsi="Verdana"/>
          <w:b/>
          <w:sz w:val="28"/>
        </w:rPr>
      </w:pPr>
      <w:r w:rsidRPr="00750409">
        <w:rPr>
          <w:rFonts w:ascii="Verdana" w:hAnsi="Verdana"/>
          <w:b/>
          <w:sz w:val="28"/>
        </w:rPr>
        <w:t>La natura delle minacce</w:t>
      </w:r>
    </w:p>
    <w:p w:rsidR="006E54A9" w:rsidRPr="00DB4350" w:rsidRDefault="00832A70" w:rsidP="00B83FC3">
      <w:pPr>
        <w:numPr>
          <w:ilvl w:val="0"/>
          <w:numId w:val="11"/>
        </w:numPr>
        <w:spacing w:line="240" w:lineRule="auto"/>
        <w:jc w:val="both"/>
        <w:rPr>
          <w:rFonts w:ascii="Verdana" w:hAnsi="Verdana"/>
        </w:rPr>
      </w:pPr>
      <w:r w:rsidRPr="00DB4350">
        <w:rPr>
          <w:rFonts w:ascii="Verdana" w:hAnsi="Verdana"/>
        </w:rPr>
        <w:t>Nel 59% dei casi le minacce subite  si «limitano» a pressioni psicologiche; la percentuale è più accentuata quando la minaccia è portata dalla criminalità organizzata</w:t>
      </w:r>
      <w:r w:rsidR="008E0A7D">
        <w:rPr>
          <w:rFonts w:ascii="Verdana" w:hAnsi="Verdana"/>
        </w:rPr>
        <w:t>;</w:t>
      </w:r>
    </w:p>
    <w:p w:rsidR="006E54A9" w:rsidRPr="00DB4350" w:rsidRDefault="00832A70" w:rsidP="00B83FC3">
      <w:pPr>
        <w:numPr>
          <w:ilvl w:val="0"/>
          <w:numId w:val="11"/>
        </w:numPr>
        <w:spacing w:line="240" w:lineRule="auto"/>
        <w:jc w:val="both"/>
        <w:rPr>
          <w:rFonts w:ascii="Verdana" w:hAnsi="Verdana"/>
        </w:rPr>
      </w:pPr>
      <w:r w:rsidRPr="00DB4350">
        <w:rPr>
          <w:rFonts w:ascii="Verdana" w:hAnsi="Verdana"/>
        </w:rPr>
        <w:t>Rilevante la quota di imprenditori minacciati che hanno subito danneggiamenti alle cose o addirittura violenza alle persone (rispettivamente il 35% e il 7% dei casi)</w:t>
      </w:r>
      <w:r w:rsidR="008E0A7D">
        <w:rPr>
          <w:rFonts w:ascii="Verdana" w:hAnsi="Verdana"/>
        </w:rPr>
        <w:t>.</w:t>
      </w:r>
      <w:r w:rsidR="00615E27">
        <w:rPr>
          <w:rFonts w:ascii="Verdana" w:hAnsi="Verdana"/>
        </w:rPr>
        <w:t xml:space="preserve"> In </w:t>
      </w:r>
      <w:r w:rsidR="003142F4">
        <w:rPr>
          <w:rFonts w:ascii="Verdana" w:hAnsi="Verdana"/>
        </w:rPr>
        <w:t>Puglia</w:t>
      </w:r>
      <w:r w:rsidR="00615E27">
        <w:rPr>
          <w:rFonts w:ascii="Verdana" w:hAnsi="Verdana"/>
        </w:rPr>
        <w:t xml:space="preserve"> il dato </w:t>
      </w:r>
      <w:r w:rsidR="004043A8">
        <w:rPr>
          <w:rFonts w:ascii="Verdana" w:hAnsi="Verdana"/>
        </w:rPr>
        <w:t xml:space="preserve">sui </w:t>
      </w:r>
      <w:r w:rsidR="004043A8" w:rsidRPr="00DB4350">
        <w:rPr>
          <w:rFonts w:ascii="Verdana" w:hAnsi="Verdana"/>
        </w:rPr>
        <w:t>danneggiamenti alle cose</w:t>
      </w:r>
      <w:r w:rsidR="004043A8">
        <w:rPr>
          <w:rFonts w:ascii="Verdana" w:hAnsi="Verdana"/>
        </w:rPr>
        <w:t xml:space="preserve"> è molto </w:t>
      </w:r>
      <w:r w:rsidR="00615E27">
        <w:rPr>
          <w:rFonts w:ascii="Verdana" w:hAnsi="Verdana"/>
        </w:rPr>
        <w:t>più accentuato (</w:t>
      </w:r>
      <w:r w:rsidR="003142F4">
        <w:rPr>
          <w:rFonts w:ascii="Verdana" w:hAnsi="Verdana"/>
        </w:rPr>
        <w:t>67</w:t>
      </w:r>
      <w:r w:rsidR="00615E27" w:rsidRPr="00DB4350">
        <w:rPr>
          <w:rFonts w:ascii="Verdana" w:hAnsi="Verdana"/>
        </w:rPr>
        <w:t>%</w:t>
      </w:r>
      <w:r w:rsidR="004043A8">
        <w:rPr>
          <w:rFonts w:ascii="Verdana" w:hAnsi="Verdana"/>
        </w:rPr>
        <w:t xml:space="preserve"> dei casi</w:t>
      </w:r>
      <w:r w:rsidR="00615E27" w:rsidRPr="00DB4350">
        <w:rPr>
          <w:rFonts w:ascii="Verdana" w:hAnsi="Verdana"/>
        </w:rPr>
        <w:t>)</w:t>
      </w:r>
      <w:r w:rsidR="00615E27">
        <w:rPr>
          <w:rFonts w:ascii="Verdana" w:hAnsi="Verdana"/>
        </w:rPr>
        <w:t>.</w:t>
      </w:r>
    </w:p>
    <w:p w:rsidR="00DB4350" w:rsidRPr="00750409" w:rsidRDefault="000B6005" w:rsidP="008E0A7D">
      <w:pPr>
        <w:spacing w:line="240" w:lineRule="auto"/>
        <w:ind w:left="426"/>
        <w:jc w:val="both"/>
        <w:rPr>
          <w:rFonts w:ascii="Verdana" w:hAnsi="Verdana"/>
          <w:b/>
          <w:sz w:val="28"/>
        </w:rPr>
      </w:pPr>
      <w:r w:rsidRPr="00750409">
        <w:rPr>
          <w:rFonts w:ascii="Verdana" w:hAnsi="Verdana"/>
          <w:b/>
          <w:sz w:val="28"/>
        </w:rPr>
        <w:lastRenderedPageBreak/>
        <w:t>Le risposte alla richiesta</w:t>
      </w:r>
      <w:r w:rsidR="00DB4350" w:rsidRPr="00750409">
        <w:rPr>
          <w:rFonts w:ascii="Verdana" w:hAnsi="Verdana"/>
          <w:b/>
          <w:sz w:val="28"/>
        </w:rPr>
        <w:t xml:space="preserve"> estorsiva</w:t>
      </w:r>
    </w:p>
    <w:p w:rsidR="006E54A9" w:rsidRPr="000B6005" w:rsidRDefault="00832A70" w:rsidP="00B83FC3">
      <w:pPr>
        <w:numPr>
          <w:ilvl w:val="0"/>
          <w:numId w:val="11"/>
        </w:numPr>
        <w:spacing w:line="240" w:lineRule="auto"/>
        <w:jc w:val="both"/>
        <w:rPr>
          <w:rFonts w:ascii="Verdana" w:hAnsi="Verdana"/>
        </w:rPr>
      </w:pPr>
      <w:r w:rsidRPr="000B6005">
        <w:rPr>
          <w:rFonts w:ascii="Verdana" w:hAnsi="Verdana"/>
        </w:rPr>
        <w:t>3</w:t>
      </w:r>
      <w:r w:rsidR="000B6005">
        <w:rPr>
          <w:rFonts w:ascii="Verdana" w:hAnsi="Verdana"/>
        </w:rPr>
        <w:t xml:space="preserve"> </w:t>
      </w:r>
      <w:r w:rsidRPr="000B6005">
        <w:rPr>
          <w:rFonts w:ascii="Verdana" w:hAnsi="Verdana"/>
        </w:rPr>
        <w:t xml:space="preserve">imprenditori su 10 </w:t>
      </w:r>
      <w:r w:rsidR="000B6005" w:rsidRPr="000B6005">
        <w:rPr>
          <w:rFonts w:ascii="Verdana" w:hAnsi="Verdana"/>
        </w:rPr>
        <w:t>si piegano</w:t>
      </w:r>
      <w:r w:rsidRPr="000B6005">
        <w:rPr>
          <w:rFonts w:ascii="Verdana" w:hAnsi="Verdana"/>
        </w:rPr>
        <w:t xml:space="preserve"> alla richiesta estorsiva</w:t>
      </w:r>
      <w:r w:rsidR="000B6005" w:rsidRPr="000B6005">
        <w:rPr>
          <w:rFonts w:ascii="Verdana" w:hAnsi="Verdana"/>
        </w:rPr>
        <w:t xml:space="preserve"> subita</w:t>
      </w:r>
      <w:r w:rsidRPr="000B6005">
        <w:rPr>
          <w:rFonts w:ascii="Verdana" w:hAnsi="Verdana"/>
        </w:rPr>
        <w:t>; tale  comportamento è in significativo aumento rispetto al 2007 e si accentua nel Meridione, soprattutto nei grandi centri</w:t>
      </w:r>
      <w:r w:rsidR="008E0A7D" w:rsidRPr="000B6005">
        <w:rPr>
          <w:rFonts w:ascii="Verdana" w:hAnsi="Verdana"/>
        </w:rPr>
        <w:t>;</w:t>
      </w:r>
      <w:r w:rsidR="006B4F10" w:rsidRPr="000B6005">
        <w:rPr>
          <w:rFonts w:ascii="Verdana" w:hAnsi="Verdana"/>
        </w:rPr>
        <w:t xml:space="preserve"> in </w:t>
      </w:r>
      <w:r w:rsidR="004043A8" w:rsidRPr="000B6005">
        <w:rPr>
          <w:rFonts w:ascii="Verdana" w:hAnsi="Verdana"/>
        </w:rPr>
        <w:t>Puglia</w:t>
      </w:r>
      <w:r w:rsidR="006B4F10" w:rsidRPr="000B6005">
        <w:rPr>
          <w:rFonts w:ascii="Verdana" w:hAnsi="Verdana"/>
        </w:rPr>
        <w:t xml:space="preserve"> </w:t>
      </w:r>
      <w:r w:rsidR="008628D9" w:rsidRPr="000B6005">
        <w:rPr>
          <w:rFonts w:ascii="Verdana" w:hAnsi="Verdana"/>
        </w:rPr>
        <w:t>la quota</w:t>
      </w:r>
      <w:r w:rsidR="004043A8" w:rsidRPr="000B6005">
        <w:rPr>
          <w:rFonts w:ascii="Verdana" w:hAnsi="Verdana"/>
        </w:rPr>
        <w:t xml:space="preserve"> è </w:t>
      </w:r>
      <w:r w:rsidR="00703D67">
        <w:rPr>
          <w:rFonts w:ascii="Verdana" w:hAnsi="Verdana"/>
        </w:rPr>
        <w:t xml:space="preserve">significativamente </w:t>
      </w:r>
      <w:r w:rsidR="004043A8" w:rsidRPr="000B6005">
        <w:rPr>
          <w:rFonts w:ascii="Verdana" w:hAnsi="Verdana"/>
        </w:rPr>
        <w:t xml:space="preserve">superiore </w:t>
      </w:r>
      <w:r w:rsidR="006B4F10" w:rsidRPr="000B6005">
        <w:rPr>
          <w:rFonts w:ascii="Verdana" w:hAnsi="Verdana"/>
        </w:rPr>
        <w:t>rispetto alla media nazionale</w:t>
      </w:r>
      <w:r w:rsidR="004043A8" w:rsidRPr="000B6005">
        <w:rPr>
          <w:rFonts w:ascii="Verdana" w:hAnsi="Verdana"/>
        </w:rPr>
        <w:t xml:space="preserve"> (1 imprenditore su 2)</w:t>
      </w:r>
      <w:r w:rsidR="006B4F10" w:rsidRPr="000B6005">
        <w:rPr>
          <w:rFonts w:ascii="Verdana" w:hAnsi="Verdana"/>
        </w:rPr>
        <w:t>;</w:t>
      </w:r>
    </w:p>
    <w:p w:rsidR="006E54A9" w:rsidRPr="00DB4350" w:rsidRDefault="00832A70" w:rsidP="00B83FC3">
      <w:pPr>
        <w:numPr>
          <w:ilvl w:val="0"/>
          <w:numId w:val="11"/>
        </w:numPr>
        <w:spacing w:line="240" w:lineRule="auto"/>
        <w:jc w:val="both"/>
        <w:rPr>
          <w:rFonts w:ascii="Verdana" w:hAnsi="Verdana"/>
        </w:rPr>
      </w:pPr>
      <w:r w:rsidRPr="00DB4350">
        <w:rPr>
          <w:rFonts w:ascii="Verdana" w:hAnsi="Verdana"/>
        </w:rPr>
        <w:t xml:space="preserve">La richiesta estorsiva viene soddisfatta prevalentemente con esborso di denaro (nel 44% dei casi) o con consegna di merce (nel 34% dei casi); </w:t>
      </w:r>
    </w:p>
    <w:p w:rsidR="006E54A9" w:rsidRPr="00DB4350" w:rsidRDefault="00832A70" w:rsidP="00B83FC3">
      <w:pPr>
        <w:numPr>
          <w:ilvl w:val="0"/>
          <w:numId w:val="11"/>
        </w:numPr>
        <w:spacing w:line="240" w:lineRule="auto"/>
        <w:jc w:val="both"/>
        <w:rPr>
          <w:rFonts w:ascii="Verdana" w:hAnsi="Verdana"/>
        </w:rPr>
      </w:pPr>
      <w:r w:rsidRPr="00DB4350">
        <w:rPr>
          <w:rFonts w:ascii="Verdana" w:hAnsi="Verdana"/>
        </w:rPr>
        <w:t>rispetto al 2007 è in flessione la quota delle imprese che dichiarano di aver pagato/consegnato un valore superiore ai 10.000 euro</w:t>
      </w:r>
      <w:r w:rsidR="008E0A7D">
        <w:rPr>
          <w:rFonts w:ascii="Verdana" w:hAnsi="Verdana"/>
        </w:rPr>
        <w:t>.</w:t>
      </w:r>
    </w:p>
    <w:p w:rsidR="008E0A7D" w:rsidRDefault="008E0A7D" w:rsidP="00832A70">
      <w:pPr>
        <w:spacing w:after="0" w:line="240" w:lineRule="auto"/>
        <w:ind w:left="425"/>
        <w:jc w:val="both"/>
        <w:rPr>
          <w:rFonts w:ascii="Verdana" w:hAnsi="Verdana"/>
          <w:b/>
        </w:rPr>
      </w:pPr>
    </w:p>
    <w:p w:rsidR="00DB4350" w:rsidRPr="00750409" w:rsidRDefault="00DB4350" w:rsidP="008E0A7D">
      <w:pPr>
        <w:spacing w:line="240" w:lineRule="auto"/>
        <w:ind w:left="426"/>
        <w:jc w:val="both"/>
        <w:rPr>
          <w:rFonts w:ascii="Verdana" w:hAnsi="Verdana"/>
          <w:b/>
          <w:sz w:val="28"/>
        </w:rPr>
      </w:pPr>
      <w:r w:rsidRPr="00750409">
        <w:rPr>
          <w:rFonts w:ascii="Verdana" w:hAnsi="Verdana"/>
          <w:b/>
          <w:sz w:val="28"/>
        </w:rPr>
        <w:t>Il taccheggio</w:t>
      </w:r>
    </w:p>
    <w:p w:rsidR="006E54A9" w:rsidRPr="00DB4350" w:rsidRDefault="00832A70" w:rsidP="00B83FC3">
      <w:pPr>
        <w:numPr>
          <w:ilvl w:val="0"/>
          <w:numId w:val="11"/>
        </w:numPr>
        <w:spacing w:line="240" w:lineRule="auto"/>
        <w:jc w:val="both"/>
        <w:rPr>
          <w:rFonts w:ascii="Verdana" w:hAnsi="Verdana"/>
        </w:rPr>
      </w:pPr>
      <w:r w:rsidRPr="00DB4350">
        <w:rPr>
          <w:rFonts w:ascii="Verdana" w:hAnsi="Verdana"/>
        </w:rPr>
        <w:t>Oltre la metà delle imprese (55%) ha subito il taccheggio.  Un fenomeno che è in forte aumento rispetto a 5/6 anni fa</w:t>
      </w:r>
      <w:r w:rsidR="008E0A7D">
        <w:rPr>
          <w:rFonts w:ascii="Verdana" w:hAnsi="Verdana"/>
        </w:rPr>
        <w:t>;</w:t>
      </w:r>
      <w:r w:rsidR="00A12501">
        <w:rPr>
          <w:rFonts w:ascii="Verdana" w:hAnsi="Verdana"/>
        </w:rPr>
        <w:t xml:space="preserve"> in </w:t>
      </w:r>
      <w:r w:rsidR="004043A8">
        <w:rPr>
          <w:rFonts w:ascii="Verdana" w:hAnsi="Verdana"/>
        </w:rPr>
        <w:t>Puglia</w:t>
      </w:r>
      <w:r w:rsidR="00A12501">
        <w:rPr>
          <w:rFonts w:ascii="Verdana" w:hAnsi="Verdana"/>
        </w:rPr>
        <w:t xml:space="preserve"> il dato è in linea con la media nazionale; </w:t>
      </w:r>
    </w:p>
    <w:p w:rsidR="006E54A9" w:rsidRPr="00DB4350" w:rsidRDefault="00832A70" w:rsidP="00B83FC3">
      <w:pPr>
        <w:numPr>
          <w:ilvl w:val="0"/>
          <w:numId w:val="11"/>
        </w:numPr>
        <w:spacing w:line="240" w:lineRule="auto"/>
        <w:jc w:val="both"/>
        <w:rPr>
          <w:rFonts w:ascii="Verdana" w:hAnsi="Verdana"/>
        </w:rPr>
      </w:pPr>
      <w:r w:rsidRPr="00DB4350">
        <w:rPr>
          <w:rFonts w:ascii="Verdana" w:hAnsi="Verdana"/>
        </w:rPr>
        <w:t>Tabaccai e venditori su aree pubbliche sono le categorie  più colpite</w:t>
      </w:r>
      <w:r w:rsidR="008E0A7D">
        <w:rPr>
          <w:rFonts w:ascii="Verdana" w:hAnsi="Verdana"/>
        </w:rPr>
        <w:t>.</w:t>
      </w:r>
    </w:p>
    <w:p w:rsidR="008E0A7D" w:rsidRDefault="008E0A7D" w:rsidP="00832A70">
      <w:pPr>
        <w:spacing w:after="0" w:line="240" w:lineRule="auto"/>
        <w:ind w:left="425"/>
        <w:jc w:val="both"/>
        <w:rPr>
          <w:rFonts w:ascii="Verdana" w:hAnsi="Verdana"/>
          <w:b/>
        </w:rPr>
      </w:pPr>
    </w:p>
    <w:p w:rsidR="00DB4350" w:rsidRPr="00750409" w:rsidRDefault="00DB4350" w:rsidP="008E0A7D">
      <w:pPr>
        <w:spacing w:line="240" w:lineRule="auto"/>
        <w:ind w:left="426"/>
        <w:jc w:val="both"/>
        <w:rPr>
          <w:rFonts w:ascii="Verdana" w:hAnsi="Verdana"/>
          <w:b/>
          <w:sz w:val="28"/>
        </w:rPr>
      </w:pPr>
      <w:r w:rsidRPr="00750409">
        <w:rPr>
          <w:rFonts w:ascii="Verdana" w:hAnsi="Verdana"/>
          <w:b/>
          <w:sz w:val="28"/>
        </w:rPr>
        <w:t>Le azioni a protezione della propria impresa</w:t>
      </w:r>
    </w:p>
    <w:p w:rsidR="006E54A9" w:rsidRDefault="00832A70" w:rsidP="00B83FC3">
      <w:pPr>
        <w:numPr>
          <w:ilvl w:val="0"/>
          <w:numId w:val="11"/>
        </w:numPr>
        <w:spacing w:line="240" w:lineRule="auto"/>
        <w:jc w:val="both"/>
        <w:rPr>
          <w:rFonts w:ascii="Verdana" w:hAnsi="Verdana"/>
        </w:rPr>
      </w:pPr>
      <w:r w:rsidRPr="00DB4350">
        <w:rPr>
          <w:rFonts w:ascii="Verdana" w:hAnsi="Verdana"/>
        </w:rPr>
        <w:t>La metà delle imprese ha adottato misure di sicurezza per proteggersi dalla criminalità, principalmente  con l’utilizzo di telecamere/impianti allarme (34%)</w:t>
      </w:r>
      <w:r w:rsidR="008E0A7D">
        <w:rPr>
          <w:rFonts w:ascii="Verdana" w:hAnsi="Verdana"/>
        </w:rPr>
        <w:t>.</w:t>
      </w:r>
      <w:r w:rsidR="006B4F10">
        <w:rPr>
          <w:rFonts w:ascii="Verdana" w:hAnsi="Verdana"/>
        </w:rPr>
        <w:t xml:space="preserve"> </w:t>
      </w:r>
      <w:r w:rsidR="004043A8">
        <w:rPr>
          <w:rFonts w:ascii="Verdana" w:hAnsi="Verdana"/>
        </w:rPr>
        <w:t>La Puglia</w:t>
      </w:r>
      <w:r w:rsidR="006B4F10">
        <w:rPr>
          <w:rFonts w:ascii="Verdana" w:hAnsi="Verdana"/>
        </w:rPr>
        <w:t xml:space="preserve"> è in linea con </w:t>
      </w:r>
      <w:r w:rsidR="008628D9">
        <w:rPr>
          <w:rFonts w:ascii="Verdana" w:hAnsi="Verdana"/>
        </w:rPr>
        <w:t>i</w:t>
      </w:r>
      <w:r w:rsidR="006B4F10">
        <w:rPr>
          <w:rFonts w:ascii="Verdana" w:hAnsi="Verdana"/>
        </w:rPr>
        <w:t xml:space="preserve"> dat</w:t>
      </w:r>
      <w:r w:rsidR="008628D9">
        <w:rPr>
          <w:rFonts w:ascii="Verdana" w:hAnsi="Verdana"/>
        </w:rPr>
        <w:t>i</w:t>
      </w:r>
      <w:r w:rsidR="006B4F10">
        <w:rPr>
          <w:rFonts w:ascii="Verdana" w:hAnsi="Verdana"/>
        </w:rPr>
        <w:t xml:space="preserve"> nazional</w:t>
      </w:r>
      <w:r w:rsidR="008628D9">
        <w:rPr>
          <w:rFonts w:ascii="Verdana" w:hAnsi="Verdana"/>
        </w:rPr>
        <w:t>i</w:t>
      </w:r>
      <w:r w:rsidR="00085982">
        <w:rPr>
          <w:rFonts w:ascii="Verdana" w:hAnsi="Verdana"/>
        </w:rPr>
        <w:t xml:space="preserve"> anche se è più spiccata la vigilanza privata (21% contro il 16% della media nazionale)</w:t>
      </w:r>
      <w:r w:rsidR="006B4F10">
        <w:rPr>
          <w:rFonts w:ascii="Verdana" w:hAnsi="Verdana"/>
        </w:rPr>
        <w:t>.</w:t>
      </w:r>
    </w:p>
    <w:p w:rsidR="00343DBF" w:rsidRDefault="00343DBF" w:rsidP="00343DBF">
      <w:pPr>
        <w:spacing w:line="240" w:lineRule="auto"/>
        <w:ind w:left="360"/>
        <w:jc w:val="center"/>
        <w:rPr>
          <w:rFonts w:ascii="Verdana" w:hAnsi="Verdana"/>
        </w:rPr>
      </w:pPr>
      <w:r>
        <w:rPr>
          <w:noProof/>
          <w:lang w:eastAsia="it-IT"/>
        </w:rPr>
        <w:drawing>
          <wp:inline distT="0" distB="0" distL="0" distR="0" wp14:anchorId="14AFA14A" wp14:editId="30CB59CB">
            <wp:extent cx="5325035" cy="3859742"/>
            <wp:effectExtent l="0" t="0" r="9525" b="762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4662" cy="385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DBF" w:rsidRDefault="00343DBF" w:rsidP="008E0A7D">
      <w:pPr>
        <w:spacing w:line="240" w:lineRule="auto"/>
        <w:ind w:left="426"/>
        <w:jc w:val="both"/>
        <w:rPr>
          <w:rFonts w:ascii="Verdana" w:hAnsi="Verdana"/>
          <w:b/>
          <w:sz w:val="28"/>
        </w:rPr>
      </w:pPr>
    </w:p>
    <w:p w:rsidR="00343DBF" w:rsidRDefault="00343DBF" w:rsidP="008E0A7D">
      <w:pPr>
        <w:spacing w:line="240" w:lineRule="auto"/>
        <w:ind w:left="426"/>
        <w:jc w:val="both"/>
        <w:rPr>
          <w:rFonts w:ascii="Verdana" w:hAnsi="Verdana"/>
          <w:b/>
          <w:sz w:val="28"/>
        </w:rPr>
      </w:pPr>
    </w:p>
    <w:p w:rsidR="00DB4350" w:rsidRPr="00750409" w:rsidRDefault="00DB4350" w:rsidP="008E0A7D">
      <w:pPr>
        <w:spacing w:line="240" w:lineRule="auto"/>
        <w:ind w:left="426"/>
        <w:jc w:val="both"/>
        <w:rPr>
          <w:rFonts w:ascii="Verdana" w:hAnsi="Verdana"/>
          <w:b/>
          <w:sz w:val="28"/>
        </w:rPr>
      </w:pPr>
      <w:bookmarkStart w:id="0" w:name="_GoBack"/>
      <w:bookmarkEnd w:id="0"/>
      <w:r w:rsidRPr="00750409">
        <w:rPr>
          <w:rFonts w:ascii="Verdana" w:hAnsi="Verdana"/>
          <w:b/>
          <w:sz w:val="28"/>
        </w:rPr>
        <w:lastRenderedPageBreak/>
        <w:t>La sicurezza della propria attività</w:t>
      </w:r>
    </w:p>
    <w:p w:rsidR="006E54A9" w:rsidRPr="00DB4350" w:rsidRDefault="00832A70" w:rsidP="00B83FC3">
      <w:pPr>
        <w:numPr>
          <w:ilvl w:val="0"/>
          <w:numId w:val="12"/>
        </w:numPr>
        <w:spacing w:line="240" w:lineRule="auto"/>
        <w:jc w:val="both"/>
        <w:rPr>
          <w:rFonts w:ascii="Verdana" w:hAnsi="Verdana"/>
        </w:rPr>
      </w:pPr>
      <w:r w:rsidRPr="00DB4350">
        <w:rPr>
          <w:rFonts w:ascii="Verdana" w:hAnsi="Verdana"/>
        </w:rPr>
        <w:t>Cresce la richiesta di maggior protezione sul territorio da parte delle forze dell’ordine (per il 64%) che insieme alla certezza della pena (per il 58%) sono le iniziative ritenute più efficaci per la sicurezza delle imprese</w:t>
      </w:r>
      <w:r w:rsidR="008628D9">
        <w:rPr>
          <w:rFonts w:ascii="Verdana" w:hAnsi="Verdana"/>
        </w:rPr>
        <w:t>. I</w:t>
      </w:r>
      <w:r w:rsidR="006B4F10">
        <w:rPr>
          <w:rFonts w:ascii="Verdana" w:hAnsi="Verdana"/>
        </w:rPr>
        <w:t xml:space="preserve">n </w:t>
      </w:r>
      <w:r w:rsidR="00404238">
        <w:rPr>
          <w:rFonts w:ascii="Verdana" w:hAnsi="Verdana"/>
        </w:rPr>
        <w:t>Puglia</w:t>
      </w:r>
      <w:r w:rsidR="006B4F10">
        <w:rPr>
          <w:rFonts w:ascii="Verdana" w:hAnsi="Verdana"/>
        </w:rPr>
        <w:t xml:space="preserve">, rispetto alla media nazionale, </w:t>
      </w:r>
      <w:r w:rsidR="00404238">
        <w:rPr>
          <w:rFonts w:ascii="Verdana" w:hAnsi="Verdana"/>
        </w:rPr>
        <w:t>queste richieste sono</w:t>
      </w:r>
      <w:r w:rsidR="006B4F10">
        <w:rPr>
          <w:rFonts w:ascii="Verdana" w:hAnsi="Verdana"/>
        </w:rPr>
        <w:t xml:space="preserve"> più elevat</w:t>
      </w:r>
      <w:r w:rsidR="00404238">
        <w:rPr>
          <w:rFonts w:ascii="Verdana" w:hAnsi="Verdana"/>
        </w:rPr>
        <w:t>e</w:t>
      </w:r>
      <w:r w:rsidR="00B370CF">
        <w:rPr>
          <w:rFonts w:ascii="Verdana" w:hAnsi="Verdana"/>
        </w:rPr>
        <w:t xml:space="preserve"> </w:t>
      </w:r>
      <w:r w:rsidR="00404238">
        <w:rPr>
          <w:rFonts w:ascii="Verdana" w:hAnsi="Verdana"/>
        </w:rPr>
        <w:t xml:space="preserve">(rispettivamente per il 71% e il 62% delle </w:t>
      </w:r>
      <w:r w:rsidR="006B4F10">
        <w:rPr>
          <w:rFonts w:ascii="Verdana" w:hAnsi="Verdana"/>
        </w:rPr>
        <w:t>imprese).</w:t>
      </w:r>
      <w:r w:rsidRPr="00DB4350">
        <w:rPr>
          <w:rFonts w:ascii="Verdana" w:hAnsi="Verdana"/>
        </w:rPr>
        <w:t xml:space="preserve"> </w:t>
      </w:r>
    </w:p>
    <w:p w:rsidR="00DB4350" w:rsidRPr="00DB4350" w:rsidRDefault="00281B18" w:rsidP="0071489F">
      <w:pPr>
        <w:spacing w:after="0" w:line="240" w:lineRule="auto"/>
        <w:jc w:val="center"/>
        <w:rPr>
          <w:rFonts w:ascii="Verdana" w:hAnsi="Verdana"/>
        </w:rPr>
      </w:pPr>
      <w:r>
        <w:rPr>
          <w:noProof/>
          <w:lang w:eastAsia="it-IT"/>
        </w:rPr>
        <w:drawing>
          <wp:inline distT="0" distB="0" distL="0" distR="0" wp14:anchorId="0C7EFCBA" wp14:editId="1388D396">
            <wp:extent cx="6332220" cy="303276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BE2" w:rsidRPr="00750409" w:rsidRDefault="00C11BE2" w:rsidP="00750409">
      <w:pPr>
        <w:spacing w:line="240" w:lineRule="auto"/>
        <w:ind w:left="426"/>
        <w:jc w:val="both"/>
        <w:rPr>
          <w:rFonts w:ascii="Verdana" w:hAnsi="Verdana"/>
          <w:b/>
          <w:sz w:val="28"/>
        </w:rPr>
      </w:pPr>
      <w:r w:rsidRPr="00750409">
        <w:rPr>
          <w:rFonts w:ascii="Verdana" w:hAnsi="Verdana"/>
          <w:b/>
          <w:sz w:val="28"/>
        </w:rPr>
        <w:t>Le  problematiche del territorio</w:t>
      </w:r>
    </w:p>
    <w:p w:rsidR="0071489F" w:rsidRDefault="00C11BE2" w:rsidP="00B83FC3">
      <w:pPr>
        <w:numPr>
          <w:ilvl w:val="0"/>
          <w:numId w:val="12"/>
        </w:numPr>
        <w:spacing w:line="240" w:lineRule="auto"/>
        <w:jc w:val="both"/>
        <w:rPr>
          <w:rFonts w:ascii="Verdana" w:hAnsi="Verdana"/>
        </w:rPr>
      </w:pPr>
      <w:r w:rsidRPr="0071489F">
        <w:rPr>
          <w:rFonts w:ascii="Verdana" w:hAnsi="Verdana"/>
        </w:rPr>
        <w:t xml:space="preserve">Tra le problematiche presenti sul territorio </w:t>
      </w:r>
      <w:r w:rsidR="00832A70" w:rsidRPr="0071489F">
        <w:rPr>
          <w:rFonts w:ascii="Verdana" w:hAnsi="Verdana"/>
        </w:rPr>
        <w:t xml:space="preserve">in cui si esercita l’attività imprenditoriale </w:t>
      </w:r>
      <w:r w:rsidRPr="0071489F">
        <w:rPr>
          <w:rFonts w:ascii="Verdana" w:hAnsi="Verdana"/>
        </w:rPr>
        <w:t>si segnalano soprattutto la presenza di venditori abusivi (47%)</w:t>
      </w:r>
      <w:r w:rsidR="00832A70" w:rsidRPr="0071489F">
        <w:rPr>
          <w:rFonts w:ascii="Verdana" w:hAnsi="Verdana"/>
        </w:rPr>
        <w:t xml:space="preserve">; i negozi sfitti (46%), la presenza di nomadi (35%), la presenza di tossicodipendenti (18%). In </w:t>
      </w:r>
      <w:r w:rsidR="00404238" w:rsidRPr="0071489F">
        <w:rPr>
          <w:rFonts w:ascii="Verdana" w:hAnsi="Verdana"/>
        </w:rPr>
        <w:t>Puglia</w:t>
      </w:r>
      <w:r w:rsidR="00832A70" w:rsidRPr="0071489F">
        <w:rPr>
          <w:rFonts w:ascii="Verdana" w:hAnsi="Verdana"/>
        </w:rPr>
        <w:t xml:space="preserve">, rispetto alla media nazionale, </w:t>
      </w:r>
      <w:r w:rsidR="00B370CF" w:rsidRPr="0071489F">
        <w:rPr>
          <w:rFonts w:ascii="Verdana" w:hAnsi="Verdana"/>
        </w:rPr>
        <w:t>è</w:t>
      </w:r>
      <w:r w:rsidR="00832A70" w:rsidRPr="0071489F">
        <w:rPr>
          <w:rFonts w:ascii="Verdana" w:hAnsi="Verdana"/>
        </w:rPr>
        <w:t xml:space="preserve"> </w:t>
      </w:r>
      <w:r w:rsidR="00B370CF" w:rsidRPr="0071489F">
        <w:rPr>
          <w:rFonts w:ascii="Verdana" w:hAnsi="Verdana"/>
        </w:rPr>
        <w:t>più accentuata la percentuale</w:t>
      </w:r>
      <w:r w:rsidR="00832A70" w:rsidRPr="0071489F">
        <w:rPr>
          <w:rFonts w:ascii="Verdana" w:hAnsi="Verdana"/>
        </w:rPr>
        <w:t xml:space="preserve"> sulla presenza di </w:t>
      </w:r>
      <w:r w:rsidR="00404238" w:rsidRPr="0071489F">
        <w:rPr>
          <w:rFonts w:ascii="Verdana" w:hAnsi="Verdana"/>
        </w:rPr>
        <w:t>baby gang (1</w:t>
      </w:r>
      <w:r w:rsidR="006D04E9" w:rsidRPr="0071489F">
        <w:rPr>
          <w:rFonts w:ascii="Verdana" w:hAnsi="Verdana"/>
        </w:rPr>
        <w:t>1</w:t>
      </w:r>
      <w:r w:rsidR="00404238" w:rsidRPr="0071489F">
        <w:rPr>
          <w:rFonts w:ascii="Verdana" w:hAnsi="Verdana"/>
        </w:rPr>
        <w:t>%).</w:t>
      </w:r>
    </w:p>
    <w:p w:rsidR="0071489F" w:rsidRPr="0071489F" w:rsidRDefault="00281B18" w:rsidP="00281B18">
      <w:pPr>
        <w:pStyle w:val="Paragrafoelenco"/>
        <w:spacing w:line="240" w:lineRule="auto"/>
        <w:rPr>
          <w:rFonts w:ascii="Verdana" w:hAnsi="Verdana"/>
        </w:rPr>
      </w:pPr>
      <w:r>
        <w:rPr>
          <w:noProof/>
          <w:lang w:eastAsia="it-IT"/>
        </w:rPr>
        <w:drawing>
          <wp:inline distT="0" distB="0" distL="0" distR="0" wp14:anchorId="37180BD1" wp14:editId="308A22D3">
            <wp:extent cx="5791200" cy="3846064"/>
            <wp:effectExtent l="0" t="0" r="0" b="254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93550" cy="38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89F" w:rsidRPr="0071489F" w:rsidSect="00F051B5">
      <w:footerReference w:type="default" r:id="rId13"/>
      <w:pgSz w:w="11906" w:h="16838"/>
      <w:pgMar w:top="1135" w:right="991" w:bottom="709" w:left="851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B5" w:rsidRDefault="00F051B5" w:rsidP="00F051B5">
      <w:pPr>
        <w:spacing w:after="0" w:line="240" w:lineRule="auto"/>
      </w:pPr>
      <w:r>
        <w:separator/>
      </w:r>
    </w:p>
  </w:endnote>
  <w:endnote w:type="continuationSeparator" w:id="0">
    <w:p w:rsidR="00F051B5" w:rsidRDefault="00F051B5" w:rsidP="00F0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</w:rPr>
      <w:id w:val="1299497296"/>
      <w:docPartObj>
        <w:docPartGallery w:val="Page Numbers (Bottom of Page)"/>
        <w:docPartUnique/>
      </w:docPartObj>
    </w:sdtPr>
    <w:sdtEndPr/>
    <w:sdtContent>
      <w:p w:rsidR="00F051B5" w:rsidRPr="00F051B5" w:rsidRDefault="00F051B5">
        <w:pPr>
          <w:pStyle w:val="Pidipagina"/>
          <w:jc w:val="right"/>
          <w:rPr>
            <w:color w:val="7F7F7F" w:themeColor="text1" w:themeTint="80"/>
          </w:rPr>
        </w:pPr>
        <w:r w:rsidRPr="00F051B5">
          <w:rPr>
            <w:color w:val="7F7F7F" w:themeColor="text1" w:themeTint="80"/>
          </w:rPr>
          <w:fldChar w:fldCharType="begin"/>
        </w:r>
        <w:r w:rsidRPr="00F051B5">
          <w:rPr>
            <w:color w:val="7F7F7F" w:themeColor="text1" w:themeTint="80"/>
          </w:rPr>
          <w:instrText>PAGE   \* MERGEFORMAT</w:instrText>
        </w:r>
        <w:r w:rsidRPr="00F051B5">
          <w:rPr>
            <w:color w:val="7F7F7F" w:themeColor="text1" w:themeTint="80"/>
          </w:rPr>
          <w:fldChar w:fldCharType="separate"/>
        </w:r>
        <w:r w:rsidR="00343DBF">
          <w:rPr>
            <w:noProof/>
            <w:color w:val="7F7F7F" w:themeColor="text1" w:themeTint="80"/>
          </w:rPr>
          <w:t>2</w:t>
        </w:r>
        <w:r w:rsidRPr="00F051B5">
          <w:rPr>
            <w:color w:val="7F7F7F" w:themeColor="text1" w:themeTint="80"/>
          </w:rPr>
          <w:fldChar w:fldCharType="end"/>
        </w:r>
      </w:p>
    </w:sdtContent>
  </w:sdt>
  <w:p w:rsidR="00F051B5" w:rsidRDefault="00F051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B5" w:rsidRDefault="00F051B5" w:rsidP="00F051B5">
      <w:pPr>
        <w:spacing w:after="0" w:line="240" w:lineRule="auto"/>
      </w:pPr>
      <w:r>
        <w:separator/>
      </w:r>
    </w:p>
  </w:footnote>
  <w:footnote w:type="continuationSeparator" w:id="0">
    <w:p w:rsidR="00F051B5" w:rsidRDefault="00F051B5" w:rsidP="00F05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1FE"/>
    <w:multiLevelType w:val="hybridMultilevel"/>
    <w:tmpl w:val="C906A20E"/>
    <w:lvl w:ilvl="0" w:tplc="74CC2B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2E4E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47B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A8E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DC73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289E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6CE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1CD7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67A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A4F32"/>
    <w:multiLevelType w:val="hybridMultilevel"/>
    <w:tmpl w:val="EB3CE03E"/>
    <w:lvl w:ilvl="0" w:tplc="4DD458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7CBD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B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08A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7E1B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EC8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8F6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526C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5A1A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23519"/>
    <w:multiLevelType w:val="hybridMultilevel"/>
    <w:tmpl w:val="A2CAD212"/>
    <w:lvl w:ilvl="0" w:tplc="9CD409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C261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92E2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25F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2613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8693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03C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FCF4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38A8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F2165"/>
    <w:multiLevelType w:val="hybridMultilevel"/>
    <w:tmpl w:val="9BE04D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B66FB6"/>
    <w:multiLevelType w:val="hybridMultilevel"/>
    <w:tmpl w:val="D714D870"/>
    <w:lvl w:ilvl="0" w:tplc="F8BA7C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824B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E4E4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52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02D0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4E4F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647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6FB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46C0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B5FCA"/>
    <w:multiLevelType w:val="hybridMultilevel"/>
    <w:tmpl w:val="76D06564"/>
    <w:lvl w:ilvl="0" w:tplc="74CC2B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F6949"/>
    <w:multiLevelType w:val="hybridMultilevel"/>
    <w:tmpl w:val="B48038DC"/>
    <w:lvl w:ilvl="0" w:tplc="A9E2E1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5204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EF2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CE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9C4B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0C9D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FA9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8074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ACCF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42E0A"/>
    <w:multiLevelType w:val="hybridMultilevel"/>
    <w:tmpl w:val="C92C40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2E4E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47B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A8E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DC73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289E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6CE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1CD7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67A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2F3947"/>
    <w:multiLevelType w:val="hybridMultilevel"/>
    <w:tmpl w:val="20A813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7CBD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B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08A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7E1B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EC8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8F6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526C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5A1A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A00A6D"/>
    <w:multiLevelType w:val="hybridMultilevel"/>
    <w:tmpl w:val="732E40FA"/>
    <w:lvl w:ilvl="0" w:tplc="152EE0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0E2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4A64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CA9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2F2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7A6D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A70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2C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F076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071961"/>
    <w:multiLevelType w:val="hybridMultilevel"/>
    <w:tmpl w:val="90CED8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2E4E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47B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A8E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DC73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289E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6CE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1CD7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67A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0C6ED0"/>
    <w:multiLevelType w:val="hybridMultilevel"/>
    <w:tmpl w:val="C8F62270"/>
    <w:lvl w:ilvl="0" w:tplc="A87636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B29F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2C5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200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AA6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2895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C2DD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02A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68A1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57"/>
    <w:rsid w:val="00033A29"/>
    <w:rsid w:val="0003582A"/>
    <w:rsid w:val="0008442B"/>
    <w:rsid w:val="00085982"/>
    <w:rsid w:val="000B6005"/>
    <w:rsid w:val="001025F1"/>
    <w:rsid w:val="001C1E98"/>
    <w:rsid w:val="00255EBA"/>
    <w:rsid w:val="002607D3"/>
    <w:rsid w:val="002664F3"/>
    <w:rsid w:val="00281B18"/>
    <w:rsid w:val="003142F4"/>
    <w:rsid w:val="00343DBF"/>
    <w:rsid w:val="00404238"/>
    <w:rsid w:val="004043A8"/>
    <w:rsid w:val="00493223"/>
    <w:rsid w:val="00523288"/>
    <w:rsid w:val="005608D0"/>
    <w:rsid w:val="00603DBF"/>
    <w:rsid w:val="00615E27"/>
    <w:rsid w:val="006A083F"/>
    <w:rsid w:val="006B4F10"/>
    <w:rsid w:val="006D04E9"/>
    <w:rsid w:val="006D1DE1"/>
    <w:rsid w:val="006E54A9"/>
    <w:rsid w:val="00703D67"/>
    <w:rsid w:val="0071489F"/>
    <w:rsid w:val="00750409"/>
    <w:rsid w:val="00832A70"/>
    <w:rsid w:val="008628D9"/>
    <w:rsid w:val="008E0A7D"/>
    <w:rsid w:val="009C666C"/>
    <w:rsid w:val="00A12501"/>
    <w:rsid w:val="00AB03EE"/>
    <w:rsid w:val="00AD56BF"/>
    <w:rsid w:val="00B26521"/>
    <w:rsid w:val="00B370CF"/>
    <w:rsid w:val="00B83FC3"/>
    <w:rsid w:val="00C11BE2"/>
    <w:rsid w:val="00D25E57"/>
    <w:rsid w:val="00DB4350"/>
    <w:rsid w:val="00DC114D"/>
    <w:rsid w:val="00F051B5"/>
    <w:rsid w:val="00F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43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2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5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1B5"/>
  </w:style>
  <w:style w:type="paragraph" w:styleId="Pidipagina">
    <w:name w:val="footer"/>
    <w:basedOn w:val="Normale"/>
    <w:link w:val="PidipaginaCarattere"/>
    <w:uiPriority w:val="99"/>
    <w:unhideWhenUsed/>
    <w:rsid w:val="00F05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43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2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5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1B5"/>
  </w:style>
  <w:style w:type="paragraph" w:styleId="Pidipagina">
    <w:name w:val="footer"/>
    <w:basedOn w:val="Normale"/>
    <w:link w:val="PidipaginaCarattere"/>
    <w:uiPriority w:val="99"/>
    <w:unhideWhenUsed/>
    <w:rsid w:val="00F05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776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3554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252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895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99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1153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194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3377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172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289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2408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263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9304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586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Castellucci</dc:creator>
  <cp:lastModifiedBy>Nardi</cp:lastModifiedBy>
  <cp:revision>5</cp:revision>
  <cp:lastPrinted>2015-03-13T15:00:00Z</cp:lastPrinted>
  <dcterms:created xsi:type="dcterms:W3CDTF">2015-03-13T15:04:00Z</dcterms:created>
  <dcterms:modified xsi:type="dcterms:W3CDTF">2015-03-17T16:50:00Z</dcterms:modified>
</cp:coreProperties>
</file>